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BF15E2" w14:textId="2B8886BD" w:rsidR="00F2358D" w:rsidRPr="00B41541" w:rsidRDefault="00F2358D" w:rsidP="00F2358D">
      <w:pPr>
        <w:widowControl w:val="0"/>
        <w:tabs>
          <w:tab w:val="left" w:pos="1985"/>
        </w:tabs>
        <w:rPr>
          <w:rFonts w:ascii="Arial" w:eastAsia="맑은 고딕" w:hAnsi="Arial" w:cs="Arial"/>
          <w:b/>
          <w:noProof/>
          <w:sz w:val="24"/>
          <w:szCs w:val="24"/>
          <w:lang w:eastAsia="ko-KR"/>
        </w:rPr>
      </w:pPr>
      <w:bookmarkStart w:id="0" w:name="_Ref178064866"/>
      <w:r w:rsidRPr="00B41541">
        <w:rPr>
          <w:rFonts w:ascii="Arial" w:hAnsi="Arial" w:cs="Arial"/>
          <w:b/>
          <w:noProof/>
          <w:sz w:val="24"/>
          <w:szCs w:val="24"/>
          <w:lang w:eastAsia="en-US"/>
        </w:rPr>
        <w:t>3</w:t>
      </w:r>
      <w:bookmarkStart w:id="1" w:name="_Ref284200431"/>
      <w:bookmarkEnd w:id="1"/>
      <w:r w:rsidRPr="00B41541">
        <w:rPr>
          <w:rFonts w:ascii="Arial" w:hAnsi="Arial" w:cs="Arial"/>
          <w:b/>
          <w:noProof/>
          <w:sz w:val="24"/>
          <w:szCs w:val="24"/>
          <w:lang w:eastAsia="en-US"/>
        </w:rPr>
        <w:t xml:space="preserve">GPP TSG RAN WG1 Meeting </w:t>
      </w:r>
      <w:r>
        <w:rPr>
          <w:rFonts w:ascii="Arial" w:hAnsi="Arial" w:cs="Arial"/>
          <w:b/>
          <w:noProof/>
          <w:sz w:val="24"/>
          <w:szCs w:val="24"/>
          <w:lang w:eastAsia="en-US"/>
        </w:rPr>
        <w:t>#92</w:t>
      </w:r>
      <w:r w:rsidR="00CF5BF1">
        <w:rPr>
          <w:rFonts w:ascii="Arial" w:hAnsi="Arial" w:cs="Arial"/>
          <w:b/>
          <w:noProof/>
          <w:sz w:val="24"/>
          <w:szCs w:val="24"/>
          <w:lang w:eastAsia="en-US"/>
        </w:rPr>
        <w:t>bis</w:t>
      </w:r>
      <w:r w:rsidRPr="00B41541">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sidRPr="00B41541">
        <w:rPr>
          <w:rFonts w:ascii="Arial" w:hAnsi="Arial" w:cs="Arial"/>
          <w:b/>
          <w:noProof/>
          <w:sz w:val="24"/>
          <w:szCs w:val="24"/>
          <w:lang w:eastAsia="en-US"/>
        </w:rPr>
        <w:tab/>
      </w:r>
      <w:r>
        <w:rPr>
          <w:rFonts w:ascii="Arial" w:hAnsi="Arial" w:cs="Arial"/>
          <w:b/>
          <w:noProof/>
          <w:sz w:val="24"/>
          <w:szCs w:val="24"/>
        </w:rPr>
        <w:t xml:space="preserve">    </w:t>
      </w:r>
      <w:r>
        <w:rPr>
          <w:rFonts w:ascii="Arial" w:hAnsi="Arial" w:cs="Arial"/>
          <w:b/>
          <w:noProof/>
          <w:sz w:val="24"/>
          <w:szCs w:val="24"/>
        </w:rPr>
        <w:tab/>
        <w:t xml:space="preserve">          </w:t>
      </w:r>
      <w:r w:rsidRPr="00B41541">
        <w:rPr>
          <w:rFonts w:ascii="Arial" w:hAnsi="Arial" w:cs="Arial"/>
          <w:b/>
          <w:noProof/>
          <w:sz w:val="24"/>
          <w:szCs w:val="24"/>
          <w:lang w:eastAsia="en-US"/>
        </w:rPr>
        <w:t>R1-</w:t>
      </w:r>
      <w:r w:rsidRPr="00B41541">
        <w:rPr>
          <w:rFonts w:ascii="Arial" w:eastAsia="맑은 고딕" w:hAnsi="Arial" w:cs="Arial"/>
          <w:b/>
          <w:noProof/>
          <w:sz w:val="24"/>
          <w:szCs w:val="24"/>
          <w:lang w:eastAsia="ko-KR"/>
        </w:rPr>
        <w:t>1</w:t>
      </w:r>
      <w:r>
        <w:rPr>
          <w:rFonts w:ascii="Arial" w:eastAsia="맑은 고딕" w:hAnsi="Arial" w:cs="Arial"/>
          <w:b/>
          <w:noProof/>
          <w:sz w:val="24"/>
          <w:szCs w:val="24"/>
          <w:lang w:eastAsia="ko-KR"/>
        </w:rPr>
        <w:t>8</w:t>
      </w:r>
      <w:r w:rsidR="00DE241F">
        <w:rPr>
          <w:rFonts w:ascii="Arial" w:eastAsia="맑은 고딕" w:hAnsi="Arial" w:cs="Arial"/>
          <w:b/>
          <w:noProof/>
          <w:sz w:val="24"/>
          <w:szCs w:val="24"/>
          <w:lang w:eastAsia="ko-KR"/>
        </w:rPr>
        <w:t>0</w:t>
      </w:r>
      <w:r w:rsidR="00CF5BF1">
        <w:rPr>
          <w:rFonts w:ascii="Arial" w:eastAsia="맑은 고딕" w:hAnsi="Arial" w:cs="Arial"/>
          <w:b/>
          <w:noProof/>
          <w:sz w:val="24"/>
          <w:szCs w:val="24"/>
          <w:lang w:eastAsia="ko-KR"/>
        </w:rPr>
        <w:t>4495</w:t>
      </w:r>
    </w:p>
    <w:p w14:paraId="6BB72191" w14:textId="5CF064E5" w:rsidR="00F2358D" w:rsidRDefault="00CF5BF1" w:rsidP="00F2358D">
      <w:pPr>
        <w:widowControl w:val="0"/>
        <w:tabs>
          <w:tab w:val="left" w:pos="1985"/>
        </w:tabs>
        <w:rPr>
          <w:rFonts w:ascii="Arial" w:hAnsi="Arial" w:cs="Arial"/>
          <w:b/>
          <w:sz w:val="24"/>
          <w:szCs w:val="24"/>
          <w:lang w:eastAsia="ko-KR"/>
        </w:rPr>
      </w:pPr>
      <w:proofErr w:type="spellStart"/>
      <w:r>
        <w:rPr>
          <w:rFonts w:ascii="Arial" w:eastAsia="MS Mincho" w:hAnsi="Arial" w:cs="Arial"/>
          <w:b/>
          <w:bCs/>
          <w:sz w:val="24"/>
          <w:szCs w:val="24"/>
        </w:rPr>
        <w:t>Sanya</w:t>
      </w:r>
      <w:proofErr w:type="spellEnd"/>
      <w:r w:rsidR="00F2358D" w:rsidRPr="000A1524">
        <w:rPr>
          <w:rFonts w:ascii="Arial" w:eastAsia="MS Mincho" w:hAnsi="Arial" w:cs="Arial"/>
          <w:b/>
          <w:bCs/>
          <w:sz w:val="24"/>
          <w:szCs w:val="24"/>
        </w:rPr>
        <w:t xml:space="preserve">, </w:t>
      </w:r>
      <w:r>
        <w:rPr>
          <w:rFonts w:ascii="Arial" w:eastAsia="MS Mincho" w:hAnsi="Arial" w:cs="Arial"/>
          <w:b/>
          <w:bCs/>
          <w:sz w:val="24"/>
          <w:szCs w:val="24"/>
        </w:rPr>
        <w:t>China</w:t>
      </w:r>
      <w:r w:rsidR="00F2358D" w:rsidRPr="000A1524">
        <w:rPr>
          <w:rFonts w:ascii="Arial" w:eastAsia="MS Mincho" w:hAnsi="Arial" w:cs="Arial"/>
          <w:b/>
          <w:bCs/>
          <w:sz w:val="24"/>
          <w:szCs w:val="24"/>
        </w:rPr>
        <w:t xml:space="preserve">, </w:t>
      </w:r>
      <w:r>
        <w:rPr>
          <w:rFonts w:ascii="Arial" w:hAnsi="Arial" w:cs="Arial"/>
          <w:b/>
          <w:sz w:val="24"/>
          <w:szCs w:val="24"/>
          <w:lang w:eastAsia="ko-KR"/>
        </w:rPr>
        <w:t>April 16-20,</w:t>
      </w:r>
      <w:r w:rsidR="00F2358D">
        <w:rPr>
          <w:rFonts w:ascii="Arial" w:hAnsi="Arial" w:cs="Arial"/>
          <w:b/>
          <w:sz w:val="24"/>
          <w:szCs w:val="24"/>
          <w:lang w:eastAsia="ko-KR"/>
        </w:rPr>
        <w:t xml:space="preserve"> 2018</w:t>
      </w:r>
    </w:p>
    <w:p w14:paraId="6B8FA6CB" w14:textId="77777777" w:rsidR="00F2358D" w:rsidRPr="000A1524" w:rsidRDefault="00F2358D" w:rsidP="00F2358D">
      <w:pPr>
        <w:widowControl w:val="0"/>
        <w:tabs>
          <w:tab w:val="left" w:pos="1985"/>
        </w:tabs>
        <w:rPr>
          <w:rFonts w:ascii="Arial" w:hAnsi="Arial" w:cs="Arial"/>
          <w:b/>
          <w:sz w:val="24"/>
          <w:szCs w:val="24"/>
          <w:lang w:eastAsia="ko-KR"/>
        </w:rPr>
      </w:pPr>
    </w:p>
    <w:p w14:paraId="00FEA1FA" w14:textId="77777777" w:rsidR="00F2358D" w:rsidRPr="00B41541" w:rsidRDefault="00F2358D" w:rsidP="00F2358D">
      <w:pPr>
        <w:pStyle w:val="CRCoverPage"/>
        <w:tabs>
          <w:tab w:val="left" w:pos="1335"/>
        </w:tabs>
        <w:spacing w:after="0" w:line="276" w:lineRule="auto"/>
        <w:outlineLvl w:val="0"/>
        <w:rPr>
          <w:rFonts w:cs="Arial"/>
          <w:b/>
          <w:sz w:val="24"/>
          <w:szCs w:val="24"/>
          <w:lang w:eastAsia="ko-KR"/>
        </w:rPr>
      </w:pPr>
      <w:r w:rsidRPr="00B41541">
        <w:rPr>
          <w:rFonts w:cs="Arial"/>
          <w:b/>
          <w:sz w:val="24"/>
          <w:szCs w:val="24"/>
          <w:lang w:eastAsia="ko-KR"/>
        </w:rPr>
        <w:t>Source:</w:t>
      </w:r>
      <w:r w:rsidRPr="00B41541">
        <w:rPr>
          <w:rFonts w:cs="Arial"/>
          <w:b/>
          <w:sz w:val="24"/>
          <w:szCs w:val="24"/>
          <w:lang w:eastAsia="ko-KR"/>
        </w:rPr>
        <w:tab/>
      </w:r>
      <w:r>
        <w:rPr>
          <w:rFonts w:cs="Arial"/>
          <w:b/>
          <w:sz w:val="24"/>
          <w:szCs w:val="24"/>
          <w:lang w:eastAsia="ko-KR"/>
        </w:rPr>
        <w:tab/>
        <w:t xml:space="preserve">     </w:t>
      </w:r>
      <w:r w:rsidRPr="00B41541">
        <w:rPr>
          <w:rFonts w:cs="Arial"/>
          <w:b/>
          <w:sz w:val="24"/>
          <w:szCs w:val="24"/>
          <w:lang w:eastAsia="ko-KR"/>
        </w:rPr>
        <w:t>ETRI</w:t>
      </w:r>
    </w:p>
    <w:p w14:paraId="43989A69" w14:textId="0AF9C5BC" w:rsidR="00F2358D" w:rsidRPr="00B41541" w:rsidRDefault="00F2358D" w:rsidP="00F2358D">
      <w:pPr>
        <w:pStyle w:val="CRCoverPage"/>
        <w:tabs>
          <w:tab w:val="left" w:pos="1595"/>
        </w:tabs>
        <w:spacing w:after="0" w:line="276" w:lineRule="auto"/>
        <w:ind w:left="1710" w:hanging="1710"/>
        <w:outlineLvl w:val="0"/>
        <w:rPr>
          <w:rFonts w:cs="Arial"/>
          <w:b/>
          <w:sz w:val="24"/>
          <w:szCs w:val="24"/>
          <w:lang w:eastAsia="ko-KR"/>
        </w:rPr>
      </w:pPr>
      <w:r w:rsidRPr="00B41541">
        <w:rPr>
          <w:rFonts w:cs="Arial"/>
          <w:b/>
          <w:sz w:val="24"/>
          <w:szCs w:val="24"/>
          <w:lang w:eastAsia="ko-KR"/>
        </w:rPr>
        <w:t>Title:</w:t>
      </w:r>
      <w:r w:rsidRPr="00B41541">
        <w:rPr>
          <w:rFonts w:cs="Arial"/>
          <w:b/>
          <w:sz w:val="24"/>
          <w:szCs w:val="24"/>
          <w:lang w:eastAsia="ko-KR"/>
        </w:rPr>
        <w:tab/>
      </w:r>
      <w:r w:rsidRPr="00B41541">
        <w:rPr>
          <w:rFonts w:cs="Arial"/>
          <w:b/>
          <w:sz w:val="24"/>
          <w:szCs w:val="24"/>
          <w:lang w:eastAsia="ko-KR"/>
        </w:rPr>
        <w:tab/>
      </w:r>
      <w:r>
        <w:rPr>
          <w:rFonts w:cs="Arial"/>
          <w:b/>
          <w:sz w:val="24"/>
          <w:szCs w:val="24"/>
          <w:lang w:eastAsia="ko-KR"/>
        </w:rPr>
        <w:t xml:space="preserve"> </w:t>
      </w:r>
      <w:r w:rsidR="00CF5BF1" w:rsidRPr="00CF5BF1">
        <w:rPr>
          <w:rFonts w:cs="Arial"/>
          <w:b/>
          <w:sz w:val="24"/>
          <w:szCs w:val="24"/>
          <w:lang w:eastAsia="ko-KR"/>
        </w:rPr>
        <w:t>Considerations on NR impacts for Non-Terrestrial Networks</w:t>
      </w:r>
    </w:p>
    <w:p w14:paraId="50687687" w14:textId="05011934" w:rsidR="00F2358D" w:rsidRPr="00B41541" w:rsidRDefault="00F2358D" w:rsidP="00F2358D">
      <w:pPr>
        <w:pStyle w:val="CRCoverPage"/>
        <w:tabs>
          <w:tab w:val="left" w:pos="2100"/>
          <w:tab w:val="left" w:pos="2922"/>
        </w:tabs>
        <w:spacing w:after="0" w:line="276" w:lineRule="auto"/>
        <w:outlineLvl w:val="0"/>
        <w:rPr>
          <w:rFonts w:cs="Arial"/>
          <w:b/>
          <w:sz w:val="24"/>
          <w:szCs w:val="24"/>
          <w:lang w:eastAsia="ko-KR"/>
        </w:rPr>
      </w:pPr>
      <w:r>
        <w:rPr>
          <w:rFonts w:cs="Arial"/>
          <w:b/>
          <w:sz w:val="24"/>
          <w:szCs w:val="24"/>
          <w:lang w:eastAsia="ko-KR"/>
        </w:rPr>
        <w:t>Agenda item:    7.</w:t>
      </w:r>
      <w:r w:rsidR="00CF5BF1">
        <w:rPr>
          <w:rFonts w:cs="Arial"/>
          <w:b/>
          <w:sz w:val="24"/>
          <w:szCs w:val="24"/>
          <w:lang w:eastAsia="ko-KR"/>
        </w:rPr>
        <w:t>3</w:t>
      </w:r>
      <w:r w:rsidR="009B1FB7">
        <w:rPr>
          <w:rFonts w:cs="Arial"/>
          <w:b/>
          <w:sz w:val="24"/>
          <w:szCs w:val="24"/>
          <w:lang w:eastAsia="ko-KR"/>
        </w:rPr>
        <w:t>.</w:t>
      </w:r>
      <w:r w:rsidR="00CF5BF1">
        <w:rPr>
          <w:rFonts w:cs="Arial"/>
          <w:b/>
          <w:sz w:val="24"/>
          <w:szCs w:val="24"/>
          <w:lang w:eastAsia="ko-KR"/>
        </w:rPr>
        <w:t>2</w:t>
      </w:r>
    </w:p>
    <w:bookmarkEnd w:id="0"/>
    <w:p w14:paraId="6517A5D3" w14:textId="77777777" w:rsidR="003731EE" w:rsidRPr="00AA30A7" w:rsidRDefault="003731EE" w:rsidP="003731EE">
      <w:pPr>
        <w:pStyle w:val="CRCoverPage"/>
        <w:spacing w:after="0" w:line="276" w:lineRule="auto"/>
        <w:outlineLvl w:val="0"/>
        <w:rPr>
          <w:rFonts w:cs="Arial"/>
          <w:b/>
          <w:lang w:eastAsia="ko-KR"/>
        </w:rPr>
      </w:pPr>
      <w:r w:rsidRPr="00B41541">
        <w:rPr>
          <w:rFonts w:cs="Arial"/>
          <w:b/>
          <w:sz w:val="24"/>
          <w:szCs w:val="24"/>
          <w:lang w:eastAsia="ko-KR"/>
        </w:rPr>
        <w:t>Document</w:t>
      </w:r>
      <w:r>
        <w:rPr>
          <w:rFonts w:cs="Arial"/>
          <w:b/>
          <w:sz w:val="24"/>
          <w:szCs w:val="24"/>
          <w:lang w:eastAsia="ko-KR"/>
        </w:rPr>
        <w:t xml:space="preserve"> for:  </w:t>
      </w:r>
      <w:r w:rsidRPr="00B41541">
        <w:rPr>
          <w:rFonts w:cs="Arial"/>
          <w:b/>
          <w:sz w:val="24"/>
          <w:szCs w:val="24"/>
          <w:lang w:eastAsia="ko-KR"/>
        </w:rPr>
        <w:t>Discussion</w:t>
      </w:r>
    </w:p>
    <w:p w14:paraId="57417614" w14:textId="77777777" w:rsidR="003731EE" w:rsidRPr="00AA30A7" w:rsidRDefault="003731EE" w:rsidP="003731EE">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31076A76" w14:textId="02B8E34C" w:rsidR="00C544E0" w:rsidRDefault="00C544E0" w:rsidP="003731EE">
      <w:pPr>
        <w:rPr>
          <w:szCs w:val="22"/>
          <w:lang w:eastAsia="ko-KR"/>
        </w:rPr>
      </w:pPr>
      <w:r>
        <w:rPr>
          <w:rFonts w:hint="eastAsia"/>
          <w:szCs w:val="22"/>
          <w:lang w:eastAsia="ko-KR"/>
        </w:rPr>
        <w:t>[1]</w:t>
      </w:r>
      <w:r w:rsidR="00314121">
        <w:rPr>
          <w:szCs w:val="22"/>
          <w:lang w:eastAsia="ko-KR"/>
        </w:rPr>
        <w:t xml:space="preserve"> considers</w:t>
      </w:r>
      <w:r>
        <w:rPr>
          <w:rFonts w:hint="eastAsia"/>
          <w:szCs w:val="22"/>
          <w:lang w:eastAsia="ko-KR"/>
        </w:rPr>
        <w:t xml:space="preserve"> </w:t>
      </w:r>
      <w:r>
        <w:rPr>
          <w:szCs w:val="22"/>
          <w:lang w:eastAsia="ko-KR"/>
        </w:rPr>
        <w:t xml:space="preserve">various potential key impact areas on NR to support NTN. </w:t>
      </w:r>
      <w:r w:rsidR="00203C04">
        <w:rPr>
          <w:szCs w:val="22"/>
          <w:lang w:eastAsia="ko-KR"/>
        </w:rPr>
        <w:t>With these elements</w:t>
      </w:r>
      <w:r w:rsidR="00314121" w:rsidRPr="00314121">
        <w:rPr>
          <w:szCs w:val="22"/>
          <w:lang w:eastAsia="ko-KR"/>
        </w:rPr>
        <w:t>,</w:t>
      </w:r>
      <w:r w:rsidR="00314121">
        <w:rPr>
          <w:szCs w:val="22"/>
          <w:lang w:eastAsia="ko-KR"/>
        </w:rPr>
        <w:t xml:space="preserve"> </w:t>
      </w:r>
      <w:r w:rsidR="00203C04">
        <w:rPr>
          <w:szCs w:val="22"/>
          <w:lang w:eastAsia="ko-KR"/>
        </w:rPr>
        <w:t>we discuss further issues for more details.</w:t>
      </w:r>
    </w:p>
    <w:p w14:paraId="5B6F1320" w14:textId="190BDDCA" w:rsidR="00314121" w:rsidRDefault="00314121" w:rsidP="003731EE">
      <w:pPr>
        <w:rPr>
          <w:szCs w:val="22"/>
          <w:lang w:eastAsia="ko-KR"/>
        </w:rPr>
      </w:pPr>
    </w:p>
    <w:p w14:paraId="1884CC4B" w14:textId="77777777" w:rsidR="00203C04" w:rsidRDefault="00203C04" w:rsidP="00203C04">
      <w:pPr>
        <w:pStyle w:val="1"/>
        <w:keepLines/>
        <w:pBdr>
          <w:top w:val="single" w:sz="12" w:space="2" w:color="auto"/>
        </w:pBdr>
        <w:tabs>
          <w:tab w:val="clear" w:pos="0"/>
        </w:tabs>
        <w:overflowPunct w:val="0"/>
        <w:autoSpaceDE w:val="0"/>
        <w:autoSpaceDN w:val="0"/>
        <w:adjustRightInd w:val="0"/>
        <w:spacing w:after="180"/>
        <w:textAlignment w:val="baseline"/>
        <w:rPr>
          <w:rFonts w:cs="Arial"/>
          <w:sz w:val="36"/>
        </w:rPr>
      </w:pPr>
      <w:r>
        <w:rPr>
          <w:rFonts w:cs="Arial"/>
          <w:sz w:val="36"/>
        </w:rPr>
        <w:t>Discussion</w:t>
      </w:r>
    </w:p>
    <w:p w14:paraId="399E1B42" w14:textId="2D6FB5D5" w:rsidR="00203C04" w:rsidRDefault="00203C04" w:rsidP="00203C04">
      <w:pPr>
        <w:pStyle w:val="2"/>
        <w:spacing w:before="180" w:after="180" w:line="240" w:lineRule="auto"/>
        <w:ind w:left="578" w:hanging="578"/>
        <w:rPr>
          <w:lang w:eastAsia="ko-KR"/>
        </w:rPr>
      </w:pPr>
      <w:r>
        <w:rPr>
          <w:lang w:eastAsia="ko-KR"/>
        </w:rPr>
        <w:t xml:space="preserve">DM-RS mapping to physical resources </w:t>
      </w:r>
    </w:p>
    <w:p w14:paraId="055BC2B9" w14:textId="373B99FB" w:rsidR="003731EE" w:rsidRDefault="003731EE" w:rsidP="003731EE">
      <w:pPr>
        <w:rPr>
          <w:szCs w:val="22"/>
          <w:lang w:eastAsia="ko-KR"/>
        </w:rPr>
      </w:pPr>
      <w:r>
        <w:rPr>
          <w:szCs w:val="22"/>
          <w:lang w:eastAsia="ko-KR"/>
        </w:rPr>
        <w:t xml:space="preserve">The </w:t>
      </w:r>
      <w:r w:rsidR="00506EAC">
        <w:rPr>
          <w:rFonts w:hint="eastAsia"/>
          <w:szCs w:val="22"/>
          <w:lang w:eastAsia="ko-KR"/>
        </w:rPr>
        <w:t xml:space="preserve">DMRS </w:t>
      </w:r>
      <w:r w:rsidR="00506EAC">
        <w:rPr>
          <w:szCs w:val="22"/>
          <w:lang w:eastAsia="ko-KR"/>
        </w:rPr>
        <w:t xml:space="preserve">mapping to physical resources </w:t>
      </w:r>
      <w:r w:rsidR="00D61ABF">
        <w:rPr>
          <w:szCs w:val="22"/>
          <w:lang w:eastAsia="ko-KR"/>
        </w:rPr>
        <w:t>for PDSCH is</w:t>
      </w:r>
      <w:r>
        <w:rPr>
          <w:szCs w:val="22"/>
          <w:lang w:eastAsia="ko-KR"/>
        </w:rPr>
        <w:t xml:space="preserve"> as follows [</w:t>
      </w:r>
      <w:r w:rsidR="00203C04">
        <w:rPr>
          <w:szCs w:val="22"/>
          <w:lang w:eastAsia="ko-KR"/>
        </w:rPr>
        <w:t>2</w:t>
      </w:r>
      <w:r w:rsidR="00D61ABF">
        <w:rPr>
          <w:szCs w:val="22"/>
          <w:lang w:eastAsia="ko-KR"/>
        </w:rPr>
        <w:t>].</w:t>
      </w:r>
    </w:p>
    <w:p w14:paraId="40E5EDA0" w14:textId="77777777" w:rsidR="00E2030E" w:rsidRPr="003731EE" w:rsidRDefault="00E2030E" w:rsidP="00E2030E">
      <w:pPr>
        <w:rPr>
          <w:szCs w:val="2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E2030E" w:rsidRPr="007903CF" w14:paraId="7F928318" w14:textId="77777777" w:rsidTr="004F5E94">
        <w:tc>
          <w:tcPr>
            <w:tcW w:w="9962" w:type="dxa"/>
            <w:shd w:val="clear" w:color="auto" w:fill="auto"/>
          </w:tcPr>
          <w:p w14:paraId="4FD9E03A" w14:textId="53F10B74" w:rsidR="00E2030E" w:rsidRDefault="00D61ABF" w:rsidP="004F5E94">
            <w:pPr>
              <w:tabs>
                <w:tab w:val="left" w:pos="720"/>
              </w:tabs>
            </w:pPr>
            <w:r>
              <w:rPr>
                <w:b/>
                <w:u w:val="single"/>
              </w:rPr>
              <w:t>7.4.1.1.2</w:t>
            </w:r>
            <w:r w:rsidR="00E2030E" w:rsidRPr="00BC1A0F">
              <w:rPr>
                <w:b/>
                <w:u w:val="single"/>
              </w:rPr>
              <w:t xml:space="preserve">. </w:t>
            </w:r>
            <w:r w:rsidRPr="00D61ABF">
              <w:rPr>
                <w:b/>
                <w:u w:val="single"/>
              </w:rPr>
              <w:t xml:space="preserve">Mapping to physical resources </w:t>
            </w:r>
            <w:r w:rsidR="00E2030E">
              <w:rPr>
                <w:b/>
                <w:u w:val="single"/>
              </w:rPr>
              <w:t>[</w:t>
            </w:r>
            <w:r w:rsidR="00203C04">
              <w:rPr>
                <w:b/>
                <w:u w:val="single"/>
              </w:rPr>
              <w:t>2</w:t>
            </w:r>
            <w:r w:rsidR="00E2030E">
              <w:rPr>
                <w:b/>
                <w:u w:val="single"/>
              </w:rPr>
              <w:t>]</w:t>
            </w:r>
          </w:p>
          <w:p w14:paraId="791D4D06" w14:textId="77777777" w:rsidR="00203C04" w:rsidRDefault="00203C04" w:rsidP="00203C04">
            <w:r>
              <w:t xml:space="preserve">The UE shall assume the PDSCH DM-RS being mapped to physical resources according to configuration type 1 or configuration type 2 as given by the higher-layer parameter </w:t>
            </w:r>
            <w:r w:rsidRPr="00F04B9B">
              <w:rPr>
                <w:i/>
              </w:rPr>
              <w:t>DL</w:t>
            </w:r>
            <w:r>
              <w:rPr>
                <w:i/>
              </w:rPr>
              <w:t>-</w:t>
            </w:r>
            <w:r w:rsidRPr="00F04B9B">
              <w:rPr>
                <w:i/>
              </w:rPr>
              <w:t>DMRS</w:t>
            </w:r>
            <w:r>
              <w:rPr>
                <w:i/>
              </w:rPr>
              <w:t>-</w:t>
            </w:r>
            <w:proofErr w:type="spellStart"/>
            <w:r w:rsidRPr="00F04B9B">
              <w:rPr>
                <w:i/>
              </w:rPr>
              <w:t>config</w:t>
            </w:r>
            <w:proofErr w:type="spellEnd"/>
            <w:r>
              <w:rPr>
                <w:i/>
              </w:rPr>
              <w:t>-</w:t>
            </w:r>
            <w:r w:rsidRPr="00F04B9B">
              <w:rPr>
                <w:i/>
              </w:rPr>
              <w:t>type</w:t>
            </w:r>
            <w:r>
              <w:t>.</w:t>
            </w:r>
          </w:p>
          <w:p w14:paraId="7420DDA8" w14:textId="77777777" w:rsidR="00203C04" w:rsidRDefault="00203C04" w:rsidP="00203C04">
            <w:r>
              <w:t>The UE shall assume t</w:t>
            </w:r>
            <w:r w:rsidRPr="00C12953">
              <w:t>he</w:t>
            </w:r>
            <w:r>
              <w:t xml:space="preserve"> sequence </w:t>
            </w:r>
            <w:r w:rsidRPr="00BE74C1">
              <w:rPr>
                <w:position w:val="-10"/>
              </w:rPr>
              <w:object w:dxaOrig="460" w:dyaOrig="300" w14:anchorId="0ABD9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pt;height:15pt" o:ole="">
                  <v:imagedata r:id="rId8" o:title=""/>
                </v:shape>
                <o:OLEObject Type="Embed" ProgID="Equation.3" ShapeID="_x0000_i1025" DrawAspect="Content" ObjectID="_1584609734" r:id="rId9"/>
              </w:object>
            </w:r>
            <w:r>
              <w:t xml:space="preserve"> is scaled by a factor </w:t>
            </w:r>
            <w:r w:rsidRPr="00A37594">
              <w:rPr>
                <w:position w:val="-10"/>
              </w:rPr>
              <w:object w:dxaOrig="580" w:dyaOrig="320" w14:anchorId="26D1B766">
                <v:shape id="_x0000_i1026" type="#_x0000_t75" style="width:28.8pt;height:16.2pt" o:ole="">
                  <v:imagedata r:id="rId10" o:title=""/>
                </v:shape>
                <o:OLEObject Type="Embed" ProgID="Equation.DSMT4" ShapeID="_x0000_i1026" DrawAspect="Content" ObjectID="_1584609735" r:id="rId11"/>
              </w:object>
            </w:r>
            <w:r>
              <w:t xml:space="preserve"> to conform with the transmission power specified in [5, TS38.213] and mapped to resource elements </w:t>
            </w:r>
            <w:r w:rsidRPr="00244553">
              <w:rPr>
                <w:position w:val="-14"/>
              </w:rPr>
              <w:object w:dxaOrig="680" w:dyaOrig="340" w14:anchorId="56759D38">
                <v:shape id="_x0000_i1027" type="#_x0000_t75" style="width:33.6pt;height:18pt" o:ole="">
                  <v:imagedata r:id="rId12" o:title=""/>
                </v:shape>
                <o:OLEObject Type="Embed" ProgID="Equation.3" ShapeID="_x0000_i1027" DrawAspect="Content" ObjectID="_1584609736" r:id="rId13"/>
              </w:object>
            </w:r>
            <w:r>
              <w:t xml:space="preserve"> according to</w:t>
            </w:r>
          </w:p>
          <w:p w14:paraId="44785738" w14:textId="1A22EBF1" w:rsidR="00D61ABF" w:rsidRPr="00BE74C1" w:rsidRDefault="00203C04" w:rsidP="00D61ABF">
            <w:pPr>
              <w:pStyle w:val="EQ"/>
              <w:jc w:val="center"/>
              <w:rPr>
                <w:position w:val="-10"/>
              </w:rPr>
            </w:pPr>
            <w:r w:rsidRPr="0014133A">
              <w:rPr>
                <w:position w:val="-72"/>
              </w:rPr>
              <w:object w:dxaOrig="3600" w:dyaOrig="1900" w14:anchorId="68AB993F">
                <v:shape id="_x0000_i1028" type="#_x0000_t75" style="width:180pt;height:94.8pt" o:ole="">
                  <v:imagedata r:id="rId14" o:title=""/>
                </v:shape>
                <o:OLEObject Type="Embed" ProgID="Equation.DSMT4" ShapeID="_x0000_i1028" DrawAspect="Content" ObjectID="_1584609737" r:id="rId15"/>
              </w:object>
            </w:r>
          </w:p>
          <w:p w14:paraId="1D2A0D87" w14:textId="77777777" w:rsidR="00203C04" w:rsidRDefault="00203C04" w:rsidP="00203C04">
            <w:r>
              <w:t xml:space="preserve">where </w:t>
            </w:r>
            <w:r w:rsidRPr="00817ADE">
              <w:rPr>
                <w:position w:val="-10"/>
              </w:rPr>
              <w:object w:dxaOrig="580" w:dyaOrig="300" w14:anchorId="7BC96004">
                <v:shape id="_x0000_i1029" type="#_x0000_t75" style="width:28.8pt;height:15pt" o:ole="">
                  <v:imagedata r:id="rId16" o:title=""/>
                </v:shape>
                <o:OLEObject Type="Embed" ProgID="Equation.3" ShapeID="_x0000_i1029" DrawAspect="Content" ObjectID="_1584609738" r:id="rId17"/>
              </w:object>
            </w:r>
            <w:r>
              <w:t xml:space="preserve">, </w:t>
            </w:r>
            <w:r w:rsidRPr="00817ADE">
              <w:rPr>
                <w:position w:val="-10"/>
              </w:rPr>
              <w:object w:dxaOrig="520" w:dyaOrig="300" w14:anchorId="7775869D">
                <v:shape id="_x0000_i1030" type="#_x0000_t75" style="width:25.8pt;height:15pt" o:ole="">
                  <v:imagedata r:id="rId18" o:title=""/>
                </v:shape>
                <o:OLEObject Type="Embed" ProgID="Equation.3" ShapeID="_x0000_i1030" DrawAspect="Content" ObjectID="_1584609739" r:id="rId19"/>
              </w:object>
            </w:r>
            <w:r>
              <w:t xml:space="preserve">, </w:t>
            </w:r>
            <w:r w:rsidRPr="00ED1FAF">
              <w:rPr>
                <w:position w:val="-4"/>
              </w:rPr>
              <w:object w:dxaOrig="200" w:dyaOrig="220" w14:anchorId="72BA3D54">
                <v:shape id="_x0000_i1031" type="#_x0000_t75" style="width:10.2pt;height:10.8pt" o:ole="">
                  <v:imagedata r:id="rId20" o:title=""/>
                </v:shape>
                <o:OLEObject Type="Embed" ProgID="Equation.3" ShapeID="_x0000_i1031" DrawAspect="Content" ObjectID="_1584609740" r:id="rId21"/>
              </w:object>
            </w:r>
            <w:r>
              <w:t xml:space="preserve">, and </w:t>
            </w:r>
            <w:r w:rsidRPr="0000123F">
              <w:rPr>
                <w:position w:val="-6"/>
              </w:rPr>
              <w:object w:dxaOrig="200" w:dyaOrig="240" w14:anchorId="6DCFA8F0">
                <v:shape id="_x0000_i1032" type="#_x0000_t75" style="width:10.2pt;height:12pt" o:ole="">
                  <v:imagedata r:id="rId22" o:title=""/>
                </v:shape>
                <o:OLEObject Type="Embed" ProgID="Equation.3" ShapeID="_x0000_i1032" DrawAspect="Content" ObjectID="_1584609741" r:id="rId23"/>
              </w:object>
            </w:r>
            <w:r>
              <w:t xml:space="preserve"> are given by Tables 7.4.1.1.2-1 and 7.4.1.1.2-2</w:t>
            </w:r>
            <w:r w:rsidRPr="005E58F7">
              <w:t xml:space="preserve"> </w:t>
            </w:r>
            <w:r>
              <w:t>and the following conditions are fulfilled:</w:t>
            </w:r>
          </w:p>
          <w:p w14:paraId="7155C650" w14:textId="77777777" w:rsidR="00203C04" w:rsidRDefault="00203C04" w:rsidP="00203C04">
            <w:pPr>
              <w:pStyle w:val="B1"/>
            </w:pPr>
            <w:r>
              <w:t>-</w:t>
            </w:r>
            <w:r>
              <w:tab/>
              <w:t>the resource elements are within the common resource blocks allocated for PDSCH transmission</w:t>
            </w:r>
          </w:p>
          <w:p w14:paraId="02A5D5D7" w14:textId="77777777" w:rsidR="00203C04" w:rsidRDefault="00203C04" w:rsidP="00203C04">
            <w:r>
              <w:t xml:space="preserve">The reference point for </w:t>
            </w:r>
            <w:r w:rsidRPr="00881704">
              <w:rPr>
                <w:position w:val="-6"/>
              </w:rPr>
              <w:object w:dxaOrig="180" w:dyaOrig="260" w14:anchorId="5290EEE8">
                <v:shape id="_x0000_i1033" type="#_x0000_t75" style="width:9pt;height:12.6pt" o:ole="">
                  <v:imagedata r:id="rId24" o:title=""/>
                </v:shape>
                <o:OLEObject Type="Embed" ProgID="Equation.3" ShapeID="_x0000_i1033" DrawAspect="Content" ObjectID="_1584609742" r:id="rId25"/>
              </w:object>
            </w:r>
            <w:r>
              <w:t xml:space="preserve"> is </w:t>
            </w:r>
          </w:p>
          <w:p w14:paraId="5505F589" w14:textId="77777777" w:rsidR="00D61ABF" w:rsidRDefault="00D61ABF" w:rsidP="00D61ABF">
            <w:pPr>
              <w:pStyle w:val="B1"/>
            </w:pPr>
            <w:r>
              <w:t>-</w:t>
            </w:r>
            <w:r>
              <w:tab/>
              <w:t>for PDSCH transmission carrying RMSI, subcarrier 0 of the lowest-numbered common resource block in the CORESET configured by the PBCH</w:t>
            </w:r>
          </w:p>
          <w:p w14:paraId="2235A89E" w14:textId="161A8D34" w:rsidR="00E2030E" w:rsidRPr="00FD0CF5" w:rsidRDefault="00D61ABF" w:rsidP="00203C04">
            <w:pPr>
              <w:pStyle w:val="B1"/>
              <w:rPr>
                <w:lang w:eastAsia="zh-CN"/>
              </w:rPr>
            </w:pPr>
            <w:r>
              <w:t>-</w:t>
            </w:r>
            <w:r>
              <w:tab/>
              <w:t xml:space="preserve">otherwise, subcarrier 0 in common resource block 0 </w:t>
            </w:r>
          </w:p>
        </w:tc>
      </w:tr>
    </w:tbl>
    <w:p w14:paraId="32BC3DC9" w14:textId="77777777" w:rsidR="00E2030E" w:rsidRDefault="00E2030E" w:rsidP="00E2030E">
      <w:pPr>
        <w:rPr>
          <w:szCs w:val="22"/>
          <w:lang w:eastAsia="ko-KR"/>
        </w:rPr>
      </w:pPr>
    </w:p>
    <w:p w14:paraId="5F33F21D" w14:textId="6CE3B8C4" w:rsidR="00F679C9" w:rsidRDefault="006B2430" w:rsidP="00F679C9">
      <w:pPr>
        <w:spacing w:after="120"/>
        <w:rPr>
          <w:lang w:eastAsia="ko-KR"/>
        </w:rPr>
      </w:pPr>
      <w:r>
        <w:rPr>
          <w:lang w:eastAsia="ko-KR"/>
        </w:rPr>
        <w:lastRenderedPageBreak/>
        <w:t xml:space="preserve">When </w:t>
      </w:r>
      <w:r>
        <w:rPr>
          <w:rFonts w:hint="eastAsia"/>
          <w:lang w:eastAsia="ko-KR"/>
        </w:rPr>
        <w:t xml:space="preserve">DM-RS mapping </w:t>
      </w:r>
      <w:r w:rsidR="001C0B33">
        <w:rPr>
          <w:lang w:eastAsia="ko-KR"/>
        </w:rPr>
        <w:t>is applied for NTN</w:t>
      </w:r>
      <w:r>
        <w:rPr>
          <w:lang w:eastAsia="ko-KR"/>
        </w:rPr>
        <w:t xml:space="preserve"> scenarios, the Doppler effect for high speed may be ignored by using addition</w:t>
      </w:r>
      <w:r w:rsidR="00927C10">
        <w:rPr>
          <w:lang w:eastAsia="ko-KR"/>
        </w:rPr>
        <w:t>al</w:t>
      </w:r>
      <w:r>
        <w:rPr>
          <w:lang w:eastAsia="ko-KR"/>
        </w:rPr>
        <w:t xml:space="preserve"> DM-RS symbols. In the case of LOS channel</w:t>
      </w:r>
      <w:r w:rsidR="00D97D24">
        <w:rPr>
          <w:lang w:eastAsia="ko-KR"/>
        </w:rPr>
        <w:t>s</w:t>
      </w:r>
      <w:r w:rsidR="005404CC">
        <w:rPr>
          <w:lang w:eastAsia="ko-KR"/>
        </w:rPr>
        <w:t xml:space="preserve"> for HST and GEO etc.</w:t>
      </w:r>
      <w:r>
        <w:rPr>
          <w:lang w:eastAsia="ko-KR"/>
        </w:rPr>
        <w:t xml:space="preserve">, however, the overhead of DM-RS may be not ignored. </w:t>
      </w:r>
      <w:r w:rsidR="00316835">
        <w:rPr>
          <w:lang w:eastAsia="ko-KR"/>
        </w:rPr>
        <w:t>In other words</w:t>
      </w:r>
      <w:r w:rsidR="00D97D24">
        <w:rPr>
          <w:lang w:eastAsia="ko-KR"/>
        </w:rPr>
        <w:t>,</w:t>
      </w:r>
      <w:r w:rsidR="00316835">
        <w:rPr>
          <w:lang w:eastAsia="ko-KR"/>
        </w:rPr>
        <w:t xml:space="preserve"> </w:t>
      </w:r>
      <w:r w:rsidR="00D97D24">
        <w:rPr>
          <w:lang w:eastAsia="ko-KR"/>
        </w:rPr>
        <w:t>the low</w:t>
      </w:r>
      <w:r w:rsidR="00316835">
        <w:rPr>
          <w:lang w:eastAsia="ko-KR"/>
        </w:rPr>
        <w:t xml:space="preserve"> </w:t>
      </w:r>
      <w:r w:rsidR="00D97D24">
        <w:rPr>
          <w:lang w:eastAsia="ko-KR"/>
        </w:rPr>
        <w:t>DM-RS density in the frequency domain can be considered.</w:t>
      </w:r>
    </w:p>
    <w:p w14:paraId="2007D5E6" w14:textId="77777777" w:rsidR="001C0B33" w:rsidRDefault="001C0B33" w:rsidP="00F679C9">
      <w:pPr>
        <w:spacing w:after="120"/>
        <w:rPr>
          <w:lang w:eastAsia="ko-KR"/>
        </w:rPr>
      </w:pPr>
    </w:p>
    <w:p w14:paraId="2218F4A3" w14:textId="72EF4FE5" w:rsidR="00D10836" w:rsidRPr="002715DC" w:rsidRDefault="00D10836" w:rsidP="00D10836">
      <w:pPr>
        <w:rPr>
          <w:lang w:eastAsia="ko-KR"/>
        </w:rPr>
      </w:pPr>
      <w:r w:rsidRPr="00862051">
        <w:rPr>
          <w:b/>
          <w:lang w:eastAsia="ko-KR"/>
        </w:rPr>
        <w:t>Proposal</w:t>
      </w:r>
      <w:r>
        <w:rPr>
          <w:b/>
          <w:lang w:eastAsia="ko-KR"/>
        </w:rPr>
        <w:t xml:space="preserve"> 1</w:t>
      </w:r>
      <w:r w:rsidRPr="00862051">
        <w:rPr>
          <w:b/>
          <w:lang w:eastAsia="ko-KR"/>
        </w:rPr>
        <w:t>:</w:t>
      </w:r>
      <w:r>
        <w:rPr>
          <w:b/>
          <w:lang w:eastAsia="ko-KR"/>
        </w:rPr>
        <w:t xml:space="preserve"> </w:t>
      </w:r>
      <w:r>
        <w:rPr>
          <w:lang w:eastAsia="ko-KR"/>
        </w:rPr>
        <w:t xml:space="preserve">DM-RS mapping with low density in the frequency domain </w:t>
      </w:r>
      <w:r w:rsidR="001C0B33">
        <w:rPr>
          <w:lang w:eastAsia="ko-KR"/>
        </w:rPr>
        <w:t>can</w:t>
      </w:r>
      <w:r>
        <w:rPr>
          <w:lang w:eastAsia="ko-KR"/>
        </w:rPr>
        <w:t xml:space="preserve"> be considered in </w:t>
      </w:r>
      <w:r w:rsidR="001C0B33">
        <w:rPr>
          <w:lang w:eastAsia="ko-KR"/>
        </w:rPr>
        <w:t>NTN</w:t>
      </w:r>
      <w:r>
        <w:rPr>
          <w:lang w:eastAsia="ko-KR"/>
        </w:rPr>
        <w:t xml:space="preserve"> scenario</w:t>
      </w:r>
      <w:r w:rsidR="001C0B33">
        <w:rPr>
          <w:lang w:eastAsia="ko-KR"/>
        </w:rPr>
        <w:t>s</w:t>
      </w:r>
      <w:r>
        <w:rPr>
          <w:lang w:eastAsia="ko-KR"/>
        </w:rPr>
        <w:t>.</w:t>
      </w:r>
    </w:p>
    <w:p w14:paraId="4701C1D1" w14:textId="77777777" w:rsidR="00D10836" w:rsidRPr="00D10836" w:rsidRDefault="00D10836" w:rsidP="00F679C9">
      <w:pPr>
        <w:spacing w:after="120"/>
        <w:rPr>
          <w:lang w:eastAsia="ko-KR"/>
        </w:rPr>
      </w:pPr>
    </w:p>
    <w:p w14:paraId="19E44EFA" w14:textId="1E785DB3" w:rsidR="007E104A" w:rsidRPr="00F679C9" w:rsidRDefault="00D97D24" w:rsidP="00E2030E">
      <w:pPr>
        <w:spacing w:after="120"/>
        <w:rPr>
          <w:lang w:eastAsia="ko-KR"/>
        </w:rPr>
      </w:pPr>
      <w:r>
        <w:rPr>
          <w:rFonts w:hint="eastAsia"/>
          <w:lang w:eastAsia="ko-KR"/>
        </w:rPr>
        <w:t xml:space="preserve">For this </w:t>
      </w:r>
      <w:r>
        <w:rPr>
          <w:lang w:eastAsia="ko-KR"/>
        </w:rPr>
        <w:t>following items may be discussed.</w:t>
      </w:r>
    </w:p>
    <w:p w14:paraId="26A6BD5B" w14:textId="645E7913" w:rsidR="00E2030E" w:rsidRDefault="00D97D24" w:rsidP="006443BA">
      <w:pPr>
        <w:numPr>
          <w:ilvl w:val="0"/>
          <w:numId w:val="7"/>
        </w:numPr>
        <w:tabs>
          <w:tab w:val="left" w:pos="1440"/>
        </w:tabs>
        <w:ind w:left="714" w:hanging="357"/>
        <w:jc w:val="left"/>
        <w:rPr>
          <w:color w:val="000000"/>
        </w:rPr>
      </w:pPr>
      <w:r>
        <w:rPr>
          <w:color w:val="000000"/>
        </w:rPr>
        <w:t>Configuration type</w:t>
      </w:r>
    </w:p>
    <w:p w14:paraId="65BB2572" w14:textId="4D374BCD" w:rsidR="00E2030E" w:rsidRDefault="00D97D24" w:rsidP="006443BA">
      <w:pPr>
        <w:numPr>
          <w:ilvl w:val="0"/>
          <w:numId w:val="8"/>
        </w:numPr>
        <w:tabs>
          <w:tab w:val="left" w:pos="1440"/>
        </w:tabs>
        <w:spacing w:after="120"/>
        <w:jc w:val="left"/>
        <w:rPr>
          <w:color w:val="000000"/>
        </w:rPr>
      </w:pPr>
      <w:r>
        <w:rPr>
          <w:color w:val="000000"/>
          <w:lang w:eastAsia="ko-KR"/>
        </w:rPr>
        <w:t>Various methods can be designed for low DM-RS density in the frequency domain. I</w:t>
      </w:r>
      <w:r w:rsidR="00B45188">
        <w:rPr>
          <w:color w:val="000000"/>
          <w:lang w:eastAsia="ko-KR"/>
        </w:rPr>
        <w:t>f new</w:t>
      </w:r>
      <w:r>
        <w:rPr>
          <w:color w:val="000000"/>
          <w:lang w:eastAsia="ko-KR"/>
        </w:rPr>
        <w:t xml:space="preserve"> DM-RS design is generated, </w:t>
      </w:r>
      <w:r w:rsidR="00B45188">
        <w:rPr>
          <w:color w:val="000000"/>
          <w:lang w:eastAsia="ko-KR"/>
        </w:rPr>
        <w:t xml:space="preserve">the additional configuration type may be required. </w:t>
      </w:r>
    </w:p>
    <w:p w14:paraId="57987B00" w14:textId="55A41E4D" w:rsidR="00E2030E" w:rsidRDefault="00B45188" w:rsidP="006443BA">
      <w:pPr>
        <w:numPr>
          <w:ilvl w:val="0"/>
          <w:numId w:val="7"/>
        </w:numPr>
        <w:tabs>
          <w:tab w:val="left" w:pos="1440"/>
        </w:tabs>
        <w:ind w:left="714" w:hanging="357"/>
        <w:jc w:val="left"/>
        <w:rPr>
          <w:color w:val="000000"/>
        </w:rPr>
      </w:pPr>
      <w:r>
        <w:rPr>
          <w:color w:val="000000"/>
        </w:rPr>
        <w:t>RRC parameter</w:t>
      </w:r>
    </w:p>
    <w:p w14:paraId="0FB3A11E" w14:textId="73B9DA89" w:rsidR="00E2030E" w:rsidRPr="00AC2F66" w:rsidRDefault="004C079A" w:rsidP="006443BA">
      <w:pPr>
        <w:numPr>
          <w:ilvl w:val="0"/>
          <w:numId w:val="8"/>
        </w:numPr>
        <w:tabs>
          <w:tab w:val="left" w:pos="1440"/>
        </w:tabs>
        <w:spacing w:after="120" w:line="240" w:lineRule="auto"/>
        <w:jc w:val="left"/>
        <w:rPr>
          <w:color w:val="000000"/>
        </w:rPr>
      </w:pPr>
      <w:r>
        <w:rPr>
          <w:color w:val="000000"/>
          <w:lang w:eastAsia="ko-KR"/>
        </w:rPr>
        <w:t xml:space="preserve">DM-RS mapping in configuration type 1 and 2 can be extended to multiple RBs. In this case the high-layer parameter for subcarrier interval between DM-RS elements may be considered. </w:t>
      </w:r>
    </w:p>
    <w:p w14:paraId="7938C7DF" w14:textId="282ACB4F" w:rsidR="00E2030E" w:rsidRDefault="00B45188" w:rsidP="006443BA">
      <w:pPr>
        <w:numPr>
          <w:ilvl w:val="0"/>
          <w:numId w:val="7"/>
        </w:numPr>
        <w:tabs>
          <w:tab w:val="left" w:pos="1440"/>
        </w:tabs>
        <w:ind w:left="714" w:hanging="357"/>
        <w:jc w:val="left"/>
        <w:rPr>
          <w:color w:val="000000"/>
        </w:rPr>
      </w:pPr>
      <w:r>
        <w:rPr>
          <w:color w:val="000000"/>
        </w:rPr>
        <w:t>PRB bundling</w:t>
      </w:r>
    </w:p>
    <w:p w14:paraId="1258BD43" w14:textId="3F90BBF1" w:rsidR="00E2030E" w:rsidRPr="00B42942" w:rsidRDefault="004C079A" w:rsidP="006443BA">
      <w:pPr>
        <w:numPr>
          <w:ilvl w:val="0"/>
          <w:numId w:val="8"/>
        </w:numPr>
        <w:tabs>
          <w:tab w:val="left" w:pos="1440"/>
        </w:tabs>
        <w:spacing w:after="120" w:line="240" w:lineRule="auto"/>
        <w:jc w:val="left"/>
        <w:rPr>
          <w:color w:val="000000"/>
        </w:rPr>
      </w:pPr>
      <w:r>
        <w:rPr>
          <w:color w:val="000000"/>
          <w:lang w:eastAsia="ko-KR"/>
        </w:rPr>
        <w:t xml:space="preserve">When </w:t>
      </w:r>
      <w:r w:rsidR="00912B24">
        <w:rPr>
          <w:color w:val="000000"/>
          <w:lang w:eastAsia="ko-KR"/>
        </w:rPr>
        <w:t xml:space="preserve">same precoding is applied to </w:t>
      </w:r>
      <w:r>
        <w:rPr>
          <w:color w:val="000000"/>
          <w:lang w:eastAsia="ko-KR"/>
        </w:rPr>
        <w:t xml:space="preserve">DM-RS and data, </w:t>
      </w:r>
      <w:r w:rsidR="00D10836">
        <w:rPr>
          <w:color w:val="000000"/>
          <w:lang w:eastAsia="ko-KR"/>
        </w:rPr>
        <w:t>the mapping of multiple RBs for low density of DM-RS should take into</w:t>
      </w:r>
      <w:r w:rsidR="001C0B33">
        <w:rPr>
          <w:color w:val="000000"/>
          <w:lang w:eastAsia="ko-KR"/>
        </w:rPr>
        <w:t xml:space="preserve"> account PRB bundling size</w:t>
      </w:r>
      <w:r w:rsidR="00D10836">
        <w:rPr>
          <w:color w:val="000000"/>
          <w:lang w:eastAsia="ko-KR"/>
        </w:rPr>
        <w:t xml:space="preserve">. </w:t>
      </w:r>
    </w:p>
    <w:p w14:paraId="67E49F9F" w14:textId="55EA4D6F" w:rsidR="00E2030E" w:rsidRDefault="00E2030E" w:rsidP="00E2030E">
      <w:pPr>
        <w:tabs>
          <w:tab w:val="left" w:pos="1440"/>
        </w:tabs>
        <w:spacing w:line="240" w:lineRule="auto"/>
        <w:jc w:val="left"/>
        <w:rPr>
          <w:rFonts w:eastAsia="MS Mincho"/>
          <w:color w:val="000000"/>
        </w:rPr>
      </w:pPr>
    </w:p>
    <w:p w14:paraId="105E2D75" w14:textId="51E321CB" w:rsidR="005404CC" w:rsidRDefault="005404CC" w:rsidP="005404CC">
      <w:pPr>
        <w:pStyle w:val="2"/>
        <w:spacing w:before="180" w:after="180" w:line="240" w:lineRule="auto"/>
        <w:ind w:left="578" w:hanging="578"/>
        <w:rPr>
          <w:lang w:eastAsia="ko-KR"/>
        </w:rPr>
      </w:pPr>
      <w:r>
        <w:rPr>
          <w:lang w:eastAsia="ko-KR"/>
        </w:rPr>
        <w:t>Other issues</w:t>
      </w:r>
    </w:p>
    <w:p w14:paraId="7822B137" w14:textId="14601631" w:rsidR="008F0F76" w:rsidRDefault="008F0F76" w:rsidP="00E2030E">
      <w:pPr>
        <w:tabs>
          <w:tab w:val="left" w:pos="1440"/>
        </w:tabs>
        <w:spacing w:line="240" w:lineRule="auto"/>
        <w:jc w:val="left"/>
        <w:rPr>
          <w:color w:val="000000"/>
          <w:lang w:eastAsia="ko-KR"/>
        </w:rPr>
      </w:pPr>
      <w:r>
        <w:rPr>
          <w:rFonts w:hint="eastAsia"/>
          <w:color w:val="000000"/>
          <w:lang w:eastAsia="ko-KR"/>
        </w:rPr>
        <w:t xml:space="preserve">As mentioned in 2.1, the frequency </w:t>
      </w:r>
      <w:r>
        <w:rPr>
          <w:color w:val="000000"/>
          <w:lang w:eastAsia="ko-KR"/>
        </w:rPr>
        <w:t>selective</w:t>
      </w:r>
      <w:r>
        <w:rPr>
          <w:rFonts w:hint="eastAsia"/>
          <w:color w:val="000000"/>
          <w:lang w:eastAsia="ko-KR"/>
        </w:rPr>
        <w:t xml:space="preserve"> </w:t>
      </w:r>
      <w:r>
        <w:rPr>
          <w:color w:val="000000"/>
          <w:lang w:eastAsia="ko-KR"/>
        </w:rPr>
        <w:t>property of N</w:t>
      </w:r>
      <w:r w:rsidR="00326424">
        <w:rPr>
          <w:color w:val="000000"/>
          <w:lang w:eastAsia="ko-KR"/>
        </w:rPr>
        <w:t xml:space="preserve">TN channels may be impacted to CSI-RS design. CSI-RS with low density for some </w:t>
      </w:r>
      <w:r w:rsidR="007E7744">
        <w:rPr>
          <w:color w:val="000000"/>
          <w:lang w:eastAsia="ko-KR"/>
        </w:rPr>
        <w:t xml:space="preserve">number of </w:t>
      </w:r>
      <w:r w:rsidR="00326424">
        <w:rPr>
          <w:color w:val="000000"/>
          <w:lang w:eastAsia="ko-KR"/>
        </w:rPr>
        <w:t xml:space="preserve">ports </w:t>
      </w:r>
      <w:r w:rsidR="007E7744">
        <w:rPr>
          <w:color w:val="000000"/>
          <w:lang w:eastAsia="ko-KR"/>
        </w:rPr>
        <w:t>is</w:t>
      </w:r>
      <w:r w:rsidR="00326424">
        <w:rPr>
          <w:color w:val="000000"/>
          <w:lang w:eastAsia="ko-KR"/>
        </w:rPr>
        <w:t xml:space="preserve"> supported. </w:t>
      </w:r>
      <w:r w:rsidR="007E7744">
        <w:rPr>
          <w:color w:val="000000"/>
          <w:lang w:eastAsia="ko-KR"/>
        </w:rPr>
        <w:t>In addition</w:t>
      </w:r>
      <w:r w:rsidR="00326424">
        <w:rPr>
          <w:color w:val="000000"/>
          <w:lang w:eastAsia="ko-KR"/>
        </w:rPr>
        <w:t>, the low density design for the other</w:t>
      </w:r>
      <w:r w:rsidR="007E7744">
        <w:rPr>
          <w:color w:val="000000"/>
          <w:lang w:eastAsia="ko-KR"/>
        </w:rPr>
        <w:t xml:space="preserve"> number of </w:t>
      </w:r>
      <w:r w:rsidR="00326424">
        <w:rPr>
          <w:color w:val="000000"/>
          <w:lang w:eastAsia="ko-KR"/>
        </w:rPr>
        <w:t xml:space="preserve">ports may be </w:t>
      </w:r>
      <w:r w:rsidR="007E7744">
        <w:rPr>
          <w:color w:val="000000"/>
          <w:lang w:eastAsia="ko-KR"/>
        </w:rPr>
        <w:t>requir</w:t>
      </w:r>
      <w:r w:rsidR="00326424">
        <w:rPr>
          <w:color w:val="000000"/>
          <w:lang w:eastAsia="ko-KR"/>
        </w:rPr>
        <w:t xml:space="preserve">ed. </w:t>
      </w:r>
    </w:p>
    <w:p w14:paraId="2A7687B3" w14:textId="27D5B11E" w:rsidR="00767695" w:rsidRPr="007E7744" w:rsidRDefault="00767695" w:rsidP="00E2030E">
      <w:pPr>
        <w:tabs>
          <w:tab w:val="left" w:pos="1440"/>
        </w:tabs>
        <w:spacing w:line="240" w:lineRule="auto"/>
        <w:jc w:val="left"/>
        <w:rPr>
          <w:color w:val="000000"/>
          <w:lang w:eastAsia="ko-KR"/>
        </w:rPr>
      </w:pPr>
    </w:p>
    <w:p w14:paraId="4BF88465" w14:textId="3F932CF2" w:rsidR="00767695" w:rsidRPr="008F0F76" w:rsidRDefault="000C7BBB" w:rsidP="00E2030E">
      <w:pPr>
        <w:tabs>
          <w:tab w:val="left" w:pos="1440"/>
        </w:tabs>
        <w:spacing w:line="240" w:lineRule="auto"/>
        <w:jc w:val="left"/>
        <w:rPr>
          <w:color w:val="000000"/>
          <w:lang w:eastAsia="ko-KR"/>
        </w:rPr>
      </w:pPr>
      <w:r>
        <w:rPr>
          <w:rFonts w:hint="eastAsia"/>
          <w:color w:val="000000"/>
          <w:lang w:eastAsia="ko-KR"/>
        </w:rPr>
        <w:t xml:space="preserve">MIMO schemes for NTN scenarios may be considered. </w:t>
      </w:r>
      <w:r>
        <w:rPr>
          <w:color w:val="000000"/>
          <w:lang w:eastAsia="ko-KR"/>
        </w:rPr>
        <w:t>Open loop and semi-open loop schemes as well as closed-loop MIMO schemes can be evaluated for NTN scenarios</w:t>
      </w:r>
      <w:r w:rsidR="00766E62">
        <w:rPr>
          <w:color w:val="000000"/>
          <w:lang w:eastAsia="ko-KR"/>
        </w:rPr>
        <w:t xml:space="preserve"> with high Doppler and long delay</w:t>
      </w:r>
      <w:r>
        <w:rPr>
          <w:color w:val="000000"/>
          <w:lang w:eastAsia="ko-KR"/>
        </w:rPr>
        <w:t xml:space="preserve">. The evaluation results may lead to new feedback procedure. </w:t>
      </w:r>
    </w:p>
    <w:p w14:paraId="5A6552CE" w14:textId="60979B6A" w:rsidR="005404CC" w:rsidRDefault="005404CC" w:rsidP="00E2030E">
      <w:pPr>
        <w:tabs>
          <w:tab w:val="left" w:pos="1440"/>
        </w:tabs>
        <w:spacing w:line="240" w:lineRule="auto"/>
        <w:jc w:val="left"/>
        <w:rPr>
          <w:rFonts w:eastAsia="MS Mincho"/>
          <w:color w:val="000000"/>
        </w:rPr>
      </w:pPr>
    </w:p>
    <w:p w14:paraId="333219A9" w14:textId="10915EBE" w:rsidR="005404CC" w:rsidRPr="00766E62" w:rsidRDefault="00A35E5E" w:rsidP="00E2030E">
      <w:pPr>
        <w:tabs>
          <w:tab w:val="left" w:pos="1440"/>
        </w:tabs>
        <w:spacing w:line="240" w:lineRule="auto"/>
        <w:jc w:val="left"/>
        <w:rPr>
          <w:color w:val="000000"/>
          <w:lang w:eastAsia="ko-KR"/>
        </w:rPr>
      </w:pPr>
      <w:r>
        <w:rPr>
          <w:color w:val="000000"/>
          <w:lang w:eastAsia="ko-KR"/>
        </w:rPr>
        <w:t>The HARQ timing issue is taken into account due to long propagation delay. In addition, t</w:t>
      </w:r>
      <w:r w:rsidR="00766E62">
        <w:rPr>
          <w:color w:val="000000"/>
          <w:lang w:eastAsia="ko-KR"/>
        </w:rPr>
        <w:t xml:space="preserve">he </w:t>
      </w:r>
      <w:r w:rsidR="00766E62">
        <w:rPr>
          <w:rFonts w:hint="eastAsia"/>
          <w:color w:val="000000"/>
          <w:lang w:eastAsia="ko-KR"/>
        </w:rPr>
        <w:t xml:space="preserve">HARQ procedure for </w:t>
      </w:r>
      <w:proofErr w:type="spellStart"/>
      <w:r w:rsidR="00766E62">
        <w:rPr>
          <w:rFonts w:hint="eastAsia"/>
          <w:color w:val="000000"/>
          <w:lang w:eastAsia="ko-KR"/>
        </w:rPr>
        <w:t>mMTC</w:t>
      </w:r>
      <w:proofErr w:type="spellEnd"/>
      <w:r w:rsidR="00766E62">
        <w:rPr>
          <w:rFonts w:hint="eastAsia"/>
          <w:color w:val="000000"/>
          <w:lang w:eastAsia="ko-KR"/>
        </w:rPr>
        <w:t xml:space="preserve"> </w:t>
      </w:r>
      <w:r w:rsidR="00766E62">
        <w:rPr>
          <w:color w:val="000000"/>
          <w:lang w:eastAsia="ko-KR"/>
        </w:rPr>
        <w:t xml:space="preserve">in NTN scenarios </w:t>
      </w:r>
      <w:r w:rsidR="00766E62">
        <w:rPr>
          <w:rFonts w:hint="eastAsia"/>
          <w:color w:val="000000"/>
          <w:lang w:eastAsia="ko-KR"/>
        </w:rPr>
        <w:t xml:space="preserve">can be considered. </w:t>
      </w:r>
      <w:r>
        <w:rPr>
          <w:color w:val="000000"/>
          <w:lang w:eastAsia="ko-KR"/>
        </w:rPr>
        <w:t>For example, the repetition scheme with HARQ can be applied for power reduction and reliability.</w:t>
      </w:r>
    </w:p>
    <w:p w14:paraId="69B7113E" w14:textId="7810B257" w:rsidR="005404CC" w:rsidRDefault="005404CC" w:rsidP="00E2030E">
      <w:pPr>
        <w:tabs>
          <w:tab w:val="left" w:pos="1440"/>
        </w:tabs>
        <w:spacing w:line="240" w:lineRule="auto"/>
        <w:jc w:val="left"/>
        <w:rPr>
          <w:rFonts w:eastAsia="MS Mincho"/>
          <w:color w:val="000000"/>
        </w:rPr>
      </w:pPr>
    </w:p>
    <w:p w14:paraId="3396B6A8" w14:textId="7C979D88" w:rsidR="005404CC" w:rsidRPr="004249FE" w:rsidRDefault="004249FE" w:rsidP="00E2030E">
      <w:pPr>
        <w:tabs>
          <w:tab w:val="left" w:pos="1440"/>
        </w:tabs>
        <w:spacing w:line="240" w:lineRule="auto"/>
        <w:jc w:val="left"/>
        <w:rPr>
          <w:color w:val="000000"/>
          <w:lang w:eastAsia="ko-KR"/>
        </w:rPr>
      </w:pPr>
      <w:r>
        <w:rPr>
          <w:rFonts w:hint="eastAsia"/>
          <w:color w:val="000000"/>
          <w:lang w:eastAsia="ko-KR"/>
        </w:rPr>
        <w:t xml:space="preserve">Beam management </w:t>
      </w:r>
      <w:r w:rsidR="00F313DC">
        <w:rPr>
          <w:color w:val="000000"/>
          <w:lang w:eastAsia="ko-KR"/>
        </w:rPr>
        <w:t xml:space="preserve">may be </w:t>
      </w:r>
      <w:r w:rsidR="007E7744">
        <w:rPr>
          <w:color w:val="000000"/>
          <w:lang w:eastAsia="ko-KR"/>
        </w:rPr>
        <w:t>requir</w:t>
      </w:r>
      <w:r w:rsidR="00F313DC">
        <w:rPr>
          <w:color w:val="000000"/>
          <w:lang w:eastAsia="ko-KR"/>
        </w:rPr>
        <w:t xml:space="preserve">ed for control of multiple or moving beams. In this case, timing issues of beam management procedure </w:t>
      </w:r>
      <w:r w:rsidR="00F2210B">
        <w:rPr>
          <w:color w:val="000000"/>
          <w:lang w:eastAsia="ko-KR"/>
        </w:rPr>
        <w:t>can be</w:t>
      </w:r>
      <w:r w:rsidR="00F313DC">
        <w:rPr>
          <w:color w:val="000000"/>
          <w:lang w:eastAsia="ko-KR"/>
        </w:rPr>
        <w:t xml:space="preserve"> reviewed in accordance with long delay.</w:t>
      </w:r>
      <w:r w:rsidR="00F2210B">
        <w:rPr>
          <w:color w:val="000000"/>
          <w:lang w:eastAsia="ko-KR"/>
        </w:rPr>
        <w:t xml:space="preserve"> In addition, beam management for predictable path</w:t>
      </w:r>
      <w:r w:rsidR="007E7744">
        <w:rPr>
          <w:color w:val="000000"/>
          <w:lang w:eastAsia="ko-KR"/>
        </w:rPr>
        <w:t>s</w:t>
      </w:r>
      <w:r w:rsidR="00F2210B">
        <w:rPr>
          <w:color w:val="000000"/>
          <w:lang w:eastAsia="ko-KR"/>
        </w:rPr>
        <w:t>, e.g. implicit TCI update, can be taken into account.</w:t>
      </w:r>
    </w:p>
    <w:p w14:paraId="65BDEC71" w14:textId="11491C7A" w:rsidR="005404CC" w:rsidRDefault="005404CC" w:rsidP="00E2030E">
      <w:pPr>
        <w:tabs>
          <w:tab w:val="left" w:pos="1440"/>
        </w:tabs>
        <w:spacing w:line="240" w:lineRule="auto"/>
        <w:jc w:val="left"/>
        <w:rPr>
          <w:rFonts w:eastAsia="MS Mincho"/>
          <w:color w:val="000000"/>
        </w:rPr>
      </w:pPr>
    </w:p>
    <w:p w14:paraId="7D60D7F5" w14:textId="1C0EADA3" w:rsidR="00F313DC" w:rsidRDefault="00F313DC" w:rsidP="00F313DC">
      <w:pPr>
        <w:rPr>
          <w:b/>
          <w:lang w:eastAsia="ko-KR"/>
        </w:rPr>
      </w:pPr>
      <w:r w:rsidRPr="00862051">
        <w:rPr>
          <w:b/>
          <w:lang w:eastAsia="ko-KR"/>
        </w:rPr>
        <w:t>Proposal</w:t>
      </w:r>
      <w:r>
        <w:rPr>
          <w:b/>
          <w:lang w:eastAsia="ko-KR"/>
        </w:rPr>
        <w:t xml:space="preserve"> 2</w:t>
      </w:r>
      <w:r w:rsidRPr="00862051">
        <w:rPr>
          <w:b/>
          <w:lang w:eastAsia="ko-KR"/>
        </w:rPr>
        <w:t>:</w:t>
      </w:r>
      <w:r>
        <w:rPr>
          <w:b/>
          <w:lang w:eastAsia="ko-KR"/>
        </w:rPr>
        <w:t xml:space="preserve">  </w:t>
      </w:r>
      <w:r w:rsidRPr="00F313DC">
        <w:rPr>
          <w:lang w:eastAsia="ko-KR"/>
        </w:rPr>
        <w:t xml:space="preserve">More discussion on the following </w:t>
      </w:r>
      <w:r>
        <w:rPr>
          <w:lang w:eastAsia="ko-KR"/>
        </w:rPr>
        <w:t>issues</w:t>
      </w:r>
      <w:r w:rsidRPr="00F313DC">
        <w:rPr>
          <w:lang w:eastAsia="ko-KR"/>
        </w:rPr>
        <w:t xml:space="preserve"> </w:t>
      </w:r>
      <w:r w:rsidR="007E7744">
        <w:rPr>
          <w:lang w:eastAsia="ko-KR"/>
        </w:rPr>
        <w:t>can be</w:t>
      </w:r>
      <w:r w:rsidRPr="00F313DC">
        <w:rPr>
          <w:lang w:eastAsia="ko-KR"/>
        </w:rPr>
        <w:t xml:space="preserve"> </w:t>
      </w:r>
      <w:r w:rsidR="007E7744">
        <w:rPr>
          <w:lang w:eastAsia="ko-KR"/>
        </w:rPr>
        <w:t>required for</w:t>
      </w:r>
      <w:r>
        <w:rPr>
          <w:lang w:eastAsia="ko-KR"/>
        </w:rPr>
        <w:t xml:space="preserve"> NTN scenarios</w:t>
      </w:r>
      <w:r w:rsidRPr="00F313DC">
        <w:rPr>
          <w:lang w:eastAsia="ko-KR"/>
        </w:rPr>
        <w:t>.</w:t>
      </w:r>
      <w:r>
        <w:rPr>
          <w:b/>
          <w:lang w:eastAsia="ko-KR"/>
        </w:rPr>
        <w:t xml:space="preserve"> </w:t>
      </w:r>
    </w:p>
    <w:p w14:paraId="1CB4012C" w14:textId="126A7292" w:rsidR="005404CC" w:rsidRPr="004810A8" w:rsidRDefault="00F313DC" w:rsidP="006443BA">
      <w:pPr>
        <w:pStyle w:val="afb"/>
        <w:numPr>
          <w:ilvl w:val="0"/>
          <w:numId w:val="9"/>
        </w:numPr>
        <w:tabs>
          <w:tab w:val="left" w:pos="1440"/>
        </w:tabs>
        <w:spacing w:line="240" w:lineRule="auto"/>
        <w:ind w:leftChars="0"/>
        <w:jc w:val="left"/>
        <w:rPr>
          <w:rFonts w:eastAsia="MS Mincho"/>
          <w:color w:val="000000"/>
        </w:rPr>
      </w:pPr>
      <w:r>
        <w:rPr>
          <w:lang w:eastAsia="ko-KR"/>
        </w:rPr>
        <w:t>CSI-RS design with low density, MIMO schemes with OL and semi-O</w:t>
      </w:r>
      <w:r w:rsidR="007E7744">
        <w:rPr>
          <w:lang w:eastAsia="ko-KR"/>
        </w:rPr>
        <w:t xml:space="preserve">L, HARQ procedure for </w:t>
      </w:r>
      <w:proofErr w:type="spellStart"/>
      <w:r w:rsidR="007E7744">
        <w:rPr>
          <w:lang w:eastAsia="ko-KR"/>
        </w:rPr>
        <w:t>mMTC</w:t>
      </w:r>
      <w:proofErr w:type="spellEnd"/>
      <w:r w:rsidR="007E7744">
        <w:rPr>
          <w:lang w:eastAsia="ko-KR"/>
        </w:rPr>
        <w:t xml:space="preserve">, </w:t>
      </w:r>
      <w:r>
        <w:rPr>
          <w:lang w:eastAsia="ko-KR"/>
        </w:rPr>
        <w:t>beam management procedure with timing requirement</w:t>
      </w:r>
    </w:p>
    <w:p w14:paraId="18BA11B3" w14:textId="77777777" w:rsidR="004810A8" w:rsidRPr="004810A8" w:rsidRDefault="004810A8" w:rsidP="004810A8">
      <w:pPr>
        <w:tabs>
          <w:tab w:val="left" w:pos="1440"/>
        </w:tabs>
        <w:spacing w:line="240" w:lineRule="auto"/>
        <w:jc w:val="left"/>
        <w:rPr>
          <w:rFonts w:eastAsia="MS Mincho" w:hint="eastAsia"/>
          <w:color w:val="000000"/>
        </w:rPr>
      </w:pPr>
      <w:bookmarkStart w:id="2" w:name="_GoBack"/>
      <w:bookmarkEnd w:id="2"/>
    </w:p>
    <w:p w14:paraId="6BDC727F" w14:textId="0640AF99" w:rsidR="00E2030E" w:rsidRPr="00AA30A7" w:rsidRDefault="005A3ED9" w:rsidP="00E2030E">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Conclusions</w:t>
      </w:r>
    </w:p>
    <w:p w14:paraId="50F74255" w14:textId="19A12457" w:rsidR="005A3ED9" w:rsidRPr="00891071" w:rsidRDefault="005A3ED9" w:rsidP="005A3ED9">
      <w:pPr>
        <w:spacing w:after="120"/>
        <w:rPr>
          <w:lang w:eastAsia="ko-KR"/>
        </w:rPr>
      </w:pPr>
      <w:r w:rsidRPr="00891071">
        <w:rPr>
          <w:lang w:eastAsia="ko-KR"/>
        </w:rPr>
        <w:t xml:space="preserve">In this contribution, we present our considerations in </w:t>
      </w:r>
      <w:r w:rsidR="00AD10D5">
        <w:rPr>
          <w:lang w:eastAsia="ko-KR"/>
        </w:rPr>
        <w:t>NTN</w:t>
      </w:r>
      <w:r w:rsidRPr="00891071">
        <w:rPr>
          <w:lang w:eastAsia="ko-KR"/>
        </w:rPr>
        <w:t xml:space="preserve"> scenario</w:t>
      </w:r>
      <w:r w:rsidR="00AD10D5">
        <w:rPr>
          <w:lang w:eastAsia="ko-KR"/>
        </w:rPr>
        <w:t>s</w:t>
      </w:r>
      <w:r w:rsidRPr="00891071">
        <w:rPr>
          <w:lang w:eastAsia="ko-KR"/>
        </w:rPr>
        <w:t>.  Based on the discussion, we make the following proposal.</w:t>
      </w:r>
    </w:p>
    <w:p w14:paraId="5ED04624" w14:textId="77777777" w:rsidR="00AD10D5" w:rsidRPr="002715DC" w:rsidRDefault="00AD10D5" w:rsidP="00AD10D5">
      <w:pPr>
        <w:rPr>
          <w:lang w:eastAsia="ko-KR"/>
        </w:rPr>
      </w:pPr>
      <w:r w:rsidRPr="00862051">
        <w:rPr>
          <w:b/>
          <w:lang w:eastAsia="ko-KR"/>
        </w:rPr>
        <w:lastRenderedPageBreak/>
        <w:t>Proposal</w:t>
      </w:r>
      <w:r>
        <w:rPr>
          <w:b/>
          <w:lang w:eastAsia="ko-KR"/>
        </w:rPr>
        <w:t xml:space="preserve"> 1</w:t>
      </w:r>
      <w:r w:rsidRPr="00862051">
        <w:rPr>
          <w:b/>
          <w:lang w:eastAsia="ko-KR"/>
        </w:rPr>
        <w:t>:</w:t>
      </w:r>
      <w:r>
        <w:rPr>
          <w:b/>
          <w:lang w:eastAsia="ko-KR"/>
        </w:rPr>
        <w:t xml:space="preserve"> </w:t>
      </w:r>
      <w:r>
        <w:rPr>
          <w:lang w:eastAsia="ko-KR"/>
        </w:rPr>
        <w:t>DM-RS mapping with low density in the frequency domain can be considered in NTN scenarios.</w:t>
      </w:r>
    </w:p>
    <w:p w14:paraId="1F353E0D" w14:textId="51FB7C21" w:rsidR="00AD10D5" w:rsidRDefault="00AD10D5" w:rsidP="00AD10D5">
      <w:pPr>
        <w:rPr>
          <w:b/>
          <w:lang w:eastAsia="ko-KR"/>
        </w:rPr>
      </w:pPr>
      <w:r w:rsidRPr="00862051">
        <w:rPr>
          <w:b/>
          <w:lang w:eastAsia="ko-KR"/>
        </w:rPr>
        <w:t>Proposal</w:t>
      </w:r>
      <w:r>
        <w:rPr>
          <w:b/>
          <w:lang w:eastAsia="ko-KR"/>
        </w:rPr>
        <w:t xml:space="preserve"> 2</w:t>
      </w:r>
      <w:r w:rsidRPr="00862051">
        <w:rPr>
          <w:b/>
          <w:lang w:eastAsia="ko-KR"/>
        </w:rPr>
        <w:t>:</w:t>
      </w:r>
      <w:r>
        <w:rPr>
          <w:b/>
          <w:lang w:eastAsia="ko-KR"/>
        </w:rPr>
        <w:t xml:space="preserve">  </w:t>
      </w:r>
      <w:r w:rsidRPr="00F313DC">
        <w:rPr>
          <w:lang w:eastAsia="ko-KR"/>
        </w:rPr>
        <w:t xml:space="preserve">More discussion on the following </w:t>
      </w:r>
      <w:r>
        <w:rPr>
          <w:lang w:eastAsia="ko-KR"/>
        </w:rPr>
        <w:t>issues</w:t>
      </w:r>
      <w:r w:rsidRPr="00F313DC">
        <w:rPr>
          <w:lang w:eastAsia="ko-KR"/>
        </w:rPr>
        <w:t xml:space="preserve"> </w:t>
      </w:r>
      <w:r w:rsidR="007E7744">
        <w:rPr>
          <w:lang w:eastAsia="ko-KR"/>
        </w:rPr>
        <w:t>can be</w:t>
      </w:r>
      <w:r w:rsidRPr="00F313DC">
        <w:rPr>
          <w:lang w:eastAsia="ko-KR"/>
        </w:rPr>
        <w:t xml:space="preserve"> </w:t>
      </w:r>
      <w:r w:rsidR="007E7744">
        <w:rPr>
          <w:lang w:eastAsia="ko-KR"/>
        </w:rPr>
        <w:t>required</w:t>
      </w:r>
      <w:r>
        <w:rPr>
          <w:lang w:eastAsia="ko-KR"/>
        </w:rPr>
        <w:t xml:space="preserve"> </w:t>
      </w:r>
      <w:r w:rsidR="007E7744">
        <w:rPr>
          <w:lang w:eastAsia="ko-KR"/>
        </w:rPr>
        <w:t>for</w:t>
      </w:r>
      <w:r>
        <w:rPr>
          <w:lang w:eastAsia="ko-KR"/>
        </w:rPr>
        <w:t xml:space="preserve"> NTN scenarios</w:t>
      </w:r>
      <w:r w:rsidRPr="00F313DC">
        <w:rPr>
          <w:lang w:eastAsia="ko-KR"/>
        </w:rPr>
        <w:t>.</w:t>
      </w:r>
      <w:r>
        <w:rPr>
          <w:b/>
          <w:lang w:eastAsia="ko-KR"/>
        </w:rPr>
        <w:t xml:space="preserve"> </w:t>
      </w:r>
    </w:p>
    <w:p w14:paraId="589A3B1C" w14:textId="1A24C004" w:rsidR="00AD10D5" w:rsidRPr="00F313DC" w:rsidRDefault="00AD10D5" w:rsidP="006443BA">
      <w:pPr>
        <w:pStyle w:val="afb"/>
        <w:numPr>
          <w:ilvl w:val="0"/>
          <w:numId w:val="9"/>
        </w:numPr>
        <w:tabs>
          <w:tab w:val="left" w:pos="1440"/>
        </w:tabs>
        <w:spacing w:line="240" w:lineRule="auto"/>
        <w:ind w:leftChars="0"/>
        <w:jc w:val="left"/>
        <w:rPr>
          <w:rFonts w:eastAsia="MS Mincho"/>
          <w:color w:val="000000"/>
        </w:rPr>
      </w:pPr>
      <w:r>
        <w:rPr>
          <w:lang w:eastAsia="ko-KR"/>
        </w:rPr>
        <w:t>CSI-RS design with low density, MIMO schemes with OL and sem</w:t>
      </w:r>
      <w:r w:rsidR="007E7744">
        <w:rPr>
          <w:lang w:eastAsia="ko-KR"/>
        </w:rPr>
        <w:t xml:space="preserve">i-OL, HARQ procedure for </w:t>
      </w:r>
      <w:proofErr w:type="spellStart"/>
      <w:r w:rsidR="007E7744">
        <w:rPr>
          <w:lang w:eastAsia="ko-KR"/>
        </w:rPr>
        <w:t>mMTC</w:t>
      </w:r>
      <w:proofErr w:type="spellEnd"/>
      <w:r w:rsidR="007E7744">
        <w:rPr>
          <w:lang w:eastAsia="ko-KR"/>
        </w:rPr>
        <w:t xml:space="preserve">, </w:t>
      </w:r>
      <w:r>
        <w:rPr>
          <w:lang w:eastAsia="ko-KR"/>
        </w:rPr>
        <w:t>beam management procedure with timing requirement</w:t>
      </w:r>
    </w:p>
    <w:p w14:paraId="10DED2F0" w14:textId="77777777" w:rsidR="00E2030E" w:rsidRPr="00AA30A7" w:rsidRDefault="00E2030E" w:rsidP="00E2030E">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74A9849" w14:textId="5426D2BB" w:rsidR="00154DE3" w:rsidRDefault="00154DE3" w:rsidP="006443BA">
      <w:pPr>
        <w:numPr>
          <w:ilvl w:val="0"/>
          <w:numId w:val="6"/>
        </w:numPr>
        <w:tabs>
          <w:tab w:val="left" w:pos="810"/>
        </w:tabs>
        <w:spacing w:after="180"/>
        <w:contextualSpacing/>
        <w:rPr>
          <w:lang w:eastAsia="zh-CN"/>
        </w:rPr>
      </w:pPr>
      <w:r>
        <w:rPr>
          <w:rFonts w:hint="eastAsia"/>
          <w:lang w:eastAsia="ko-KR"/>
        </w:rPr>
        <w:t>R</w:t>
      </w:r>
      <w:r>
        <w:rPr>
          <w:lang w:eastAsia="ko-KR"/>
        </w:rPr>
        <w:t>P-180545, “</w:t>
      </w:r>
      <w:r w:rsidRPr="00154DE3">
        <w:rPr>
          <w:lang w:eastAsia="ko-KR"/>
        </w:rPr>
        <w:t>3GPP TR 38.811V0.4.0 (2018-03)</w:t>
      </w:r>
      <w:r>
        <w:rPr>
          <w:lang w:eastAsia="ko-KR"/>
        </w:rPr>
        <w:t>”.</w:t>
      </w:r>
    </w:p>
    <w:p w14:paraId="5A039499" w14:textId="64C45D9E" w:rsidR="00E2030E" w:rsidRDefault="00154DE3" w:rsidP="006443BA">
      <w:pPr>
        <w:numPr>
          <w:ilvl w:val="0"/>
          <w:numId w:val="6"/>
        </w:numPr>
        <w:tabs>
          <w:tab w:val="left" w:pos="810"/>
        </w:tabs>
        <w:spacing w:after="180"/>
        <w:contextualSpacing/>
        <w:rPr>
          <w:lang w:eastAsia="zh-CN"/>
        </w:rPr>
      </w:pPr>
      <w:r w:rsidRPr="00154DE3">
        <w:rPr>
          <w:lang w:eastAsia="zh-CN"/>
        </w:rPr>
        <w:t>R1-1803552</w:t>
      </w:r>
      <w:r>
        <w:rPr>
          <w:lang w:eastAsia="zh-CN"/>
        </w:rPr>
        <w:t>, “</w:t>
      </w:r>
      <w:r w:rsidRPr="00154DE3">
        <w:rPr>
          <w:lang w:eastAsia="zh-CN"/>
        </w:rPr>
        <w:t>CR to 38.211 capturing the Jan18 ad-hoc and RAN1#92 meeting agreements</w:t>
      </w:r>
      <w:r>
        <w:rPr>
          <w:lang w:eastAsia="zh-CN"/>
        </w:rPr>
        <w:t>”.</w:t>
      </w:r>
    </w:p>
    <w:p w14:paraId="3D3360E6" w14:textId="1D7E607C" w:rsidR="00EF725F" w:rsidRDefault="00EF725F" w:rsidP="006443BA">
      <w:pPr>
        <w:numPr>
          <w:ilvl w:val="0"/>
          <w:numId w:val="6"/>
        </w:numPr>
        <w:tabs>
          <w:tab w:val="left" w:pos="810"/>
        </w:tabs>
        <w:spacing w:after="180"/>
        <w:contextualSpacing/>
        <w:rPr>
          <w:lang w:eastAsia="zh-CN"/>
        </w:rPr>
      </w:pPr>
      <w:r w:rsidRPr="00EF725F">
        <w:rPr>
          <w:lang w:eastAsia="zh-CN"/>
        </w:rPr>
        <w:t>R1-1802802</w:t>
      </w:r>
      <w:r>
        <w:rPr>
          <w:lang w:eastAsia="zh-CN"/>
        </w:rPr>
        <w:t>, “</w:t>
      </w:r>
      <w:r w:rsidRPr="00EF725F">
        <w:rPr>
          <w:lang w:eastAsia="zh-CN"/>
        </w:rPr>
        <w:t>NR-NTN: DM-RS frequency position versus coherence bandwidth in GEO and LEO deployment scenarios</w:t>
      </w:r>
      <w:r>
        <w:rPr>
          <w:lang w:eastAsia="zh-CN"/>
        </w:rPr>
        <w:t>”.</w:t>
      </w:r>
    </w:p>
    <w:p w14:paraId="444BB430" w14:textId="2A20BE22" w:rsidR="001226A9" w:rsidRPr="00475A4B" w:rsidRDefault="00C32214" w:rsidP="006443BA">
      <w:pPr>
        <w:numPr>
          <w:ilvl w:val="0"/>
          <w:numId w:val="6"/>
        </w:numPr>
        <w:tabs>
          <w:tab w:val="left" w:pos="810"/>
        </w:tabs>
        <w:spacing w:after="180"/>
        <w:contextualSpacing/>
        <w:rPr>
          <w:lang w:eastAsia="zh-CN"/>
        </w:rPr>
      </w:pPr>
      <w:r w:rsidRPr="00C32214">
        <w:rPr>
          <w:lang w:eastAsia="zh-CN"/>
        </w:rPr>
        <w:t>R1-1802147</w:t>
      </w:r>
      <w:r>
        <w:rPr>
          <w:lang w:eastAsia="zh-CN"/>
        </w:rPr>
        <w:t>, “</w:t>
      </w:r>
      <w:r w:rsidRPr="00C32214">
        <w:rPr>
          <w:lang w:eastAsia="zh-CN"/>
        </w:rPr>
        <w:t>Discussion on DM-RS in high speed train scenario</w:t>
      </w:r>
      <w:r>
        <w:rPr>
          <w:lang w:eastAsia="zh-CN"/>
        </w:rPr>
        <w:t>”</w:t>
      </w:r>
      <w:r w:rsidR="00475A4B">
        <w:rPr>
          <w:lang w:eastAsia="zh-CN"/>
        </w:rPr>
        <w:t>.</w:t>
      </w:r>
    </w:p>
    <w:sectPr w:rsidR="001226A9" w:rsidRPr="00475A4B" w:rsidSect="00345456">
      <w:footerReference w:type="default" r:id="rId26"/>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905081" w14:textId="77777777" w:rsidR="00CD3A33" w:rsidRDefault="00CD3A33">
      <w:r>
        <w:separator/>
      </w:r>
    </w:p>
  </w:endnote>
  <w:endnote w:type="continuationSeparator" w:id="0">
    <w:p w14:paraId="723E09BF" w14:textId="77777777" w:rsidR="00CD3A33" w:rsidRDefault="00CD3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바탕">
    <w:altName w:val="¹ÙÅÁ"/>
    <w:panose1 w:val="02030600000101010101"/>
    <w:charset w:val="81"/>
    <w:family w:val="roman"/>
    <w:pitch w:val="variable"/>
    <w:sig w:usb0="B00002AF" w:usb1="69D77CFB" w:usb2="00000030" w:usb3="00000000" w:csb0="0008009F" w:csb1="00000000"/>
  </w:font>
  <w:font w:name="Wingdings">
    <w:altName w:val="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l‚r ƒSƒVƒbƒN"/>
    <w:panose1 w:val="020B0609070205080204"/>
    <w:charset w:val="80"/>
    <w:family w:val="modern"/>
    <w:pitch w:val="fixed"/>
    <w:sig w:usb0="E00002FF" w:usb1="6AC7FDFB" w:usb2="00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E54B8" w14:textId="0AF57139"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4810A8">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4810A8">
      <w:rPr>
        <w:rStyle w:val="af1"/>
        <w:rFonts w:eastAsia="MS Gothic"/>
        <w:noProof/>
      </w:rPr>
      <w:t>3</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EE4124" w14:textId="77777777" w:rsidR="00CD3A33" w:rsidRDefault="00CD3A33">
      <w:r>
        <w:separator/>
      </w:r>
    </w:p>
  </w:footnote>
  <w:footnote w:type="continuationSeparator" w:id="0">
    <w:p w14:paraId="3E6190A2" w14:textId="77777777" w:rsidR="00CD3A33" w:rsidRDefault="00CD3A3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4830"/>
        </w:tabs>
        <w:ind w:left="4830"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27A64EBB"/>
    <w:multiLevelType w:val="hybridMultilevel"/>
    <w:tmpl w:val="60FABDDE"/>
    <w:lvl w:ilvl="0" w:tplc="15129CC8">
      <w:start w:val="2"/>
      <w:numFmt w:val="bullet"/>
      <w:lvlText w:val="-"/>
      <w:lvlJc w:val="left"/>
      <w:pPr>
        <w:ind w:left="1474" w:hanging="227"/>
      </w:pPr>
      <w:rPr>
        <w:rFonts w:ascii="Times New Roman" w:eastAsia="바탕" w:hAnsi="Times New Roman" w:cs="Times New Roman" w:hint="default"/>
      </w:rPr>
    </w:lvl>
    <w:lvl w:ilvl="1" w:tplc="04090003" w:tentative="1">
      <w:start w:val="1"/>
      <w:numFmt w:val="bullet"/>
      <w:lvlText w:val=""/>
      <w:lvlJc w:val="left"/>
      <w:pPr>
        <w:ind w:left="2010" w:hanging="400"/>
      </w:pPr>
      <w:rPr>
        <w:rFonts w:ascii="Wingdings" w:hAnsi="Wingdings" w:hint="default"/>
      </w:rPr>
    </w:lvl>
    <w:lvl w:ilvl="2" w:tplc="04090005" w:tentative="1">
      <w:start w:val="1"/>
      <w:numFmt w:val="bullet"/>
      <w:lvlText w:val=""/>
      <w:lvlJc w:val="left"/>
      <w:pPr>
        <w:ind w:left="2410" w:hanging="400"/>
      </w:pPr>
      <w:rPr>
        <w:rFonts w:ascii="Wingdings" w:hAnsi="Wingdings" w:hint="default"/>
      </w:rPr>
    </w:lvl>
    <w:lvl w:ilvl="3" w:tplc="04090001" w:tentative="1">
      <w:start w:val="1"/>
      <w:numFmt w:val="bullet"/>
      <w:lvlText w:val=""/>
      <w:lvlJc w:val="left"/>
      <w:pPr>
        <w:ind w:left="2810" w:hanging="400"/>
      </w:pPr>
      <w:rPr>
        <w:rFonts w:ascii="Wingdings" w:hAnsi="Wingdings" w:hint="default"/>
      </w:rPr>
    </w:lvl>
    <w:lvl w:ilvl="4" w:tplc="04090003" w:tentative="1">
      <w:start w:val="1"/>
      <w:numFmt w:val="bullet"/>
      <w:lvlText w:val=""/>
      <w:lvlJc w:val="left"/>
      <w:pPr>
        <w:ind w:left="3210" w:hanging="400"/>
      </w:pPr>
      <w:rPr>
        <w:rFonts w:ascii="Wingdings" w:hAnsi="Wingdings" w:hint="default"/>
      </w:rPr>
    </w:lvl>
    <w:lvl w:ilvl="5" w:tplc="04090005" w:tentative="1">
      <w:start w:val="1"/>
      <w:numFmt w:val="bullet"/>
      <w:lvlText w:val=""/>
      <w:lvlJc w:val="left"/>
      <w:pPr>
        <w:ind w:left="3610" w:hanging="400"/>
      </w:pPr>
      <w:rPr>
        <w:rFonts w:ascii="Wingdings" w:hAnsi="Wingdings" w:hint="default"/>
      </w:rPr>
    </w:lvl>
    <w:lvl w:ilvl="6" w:tplc="04090001" w:tentative="1">
      <w:start w:val="1"/>
      <w:numFmt w:val="bullet"/>
      <w:lvlText w:val=""/>
      <w:lvlJc w:val="left"/>
      <w:pPr>
        <w:ind w:left="4010" w:hanging="400"/>
      </w:pPr>
      <w:rPr>
        <w:rFonts w:ascii="Wingdings" w:hAnsi="Wingdings" w:hint="default"/>
      </w:rPr>
    </w:lvl>
    <w:lvl w:ilvl="7" w:tplc="04090003" w:tentative="1">
      <w:start w:val="1"/>
      <w:numFmt w:val="bullet"/>
      <w:lvlText w:val=""/>
      <w:lvlJc w:val="left"/>
      <w:pPr>
        <w:ind w:left="4410" w:hanging="400"/>
      </w:pPr>
      <w:rPr>
        <w:rFonts w:ascii="Wingdings" w:hAnsi="Wingdings" w:hint="default"/>
      </w:rPr>
    </w:lvl>
    <w:lvl w:ilvl="8" w:tplc="04090005" w:tentative="1">
      <w:start w:val="1"/>
      <w:numFmt w:val="bullet"/>
      <w:lvlText w:val=""/>
      <w:lvlJc w:val="left"/>
      <w:pPr>
        <w:ind w:left="4810" w:hanging="400"/>
      </w:pPr>
      <w:rPr>
        <w:rFonts w:ascii="Wingdings" w:hAnsi="Wingdings" w:hint="default"/>
      </w:rPr>
    </w:lvl>
  </w:abstractNum>
  <w:abstractNum w:abstractNumId="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 w15:restartNumberingAfterBreak="0">
    <w:nsid w:val="6A2F51FD"/>
    <w:multiLevelType w:val="hybridMultilevel"/>
    <w:tmpl w:val="D77EBB88"/>
    <w:lvl w:ilvl="0" w:tplc="2A9E6346">
      <w:start w:val="1"/>
      <w:numFmt w:val="bullet"/>
      <w:lvlText w:val=""/>
      <w:lvlJc w:val="left"/>
      <w:pPr>
        <w:ind w:left="1021" w:hanging="284"/>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3"/>
  </w:num>
  <w:num w:numId="4">
    <w:abstractNumId w:val="8"/>
  </w:num>
  <w:num w:numId="5">
    <w:abstractNumId w:val="1"/>
  </w:num>
  <w:num w:numId="6">
    <w:abstractNumId w:val="5"/>
  </w:num>
  <w:num w:numId="7">
    <w:abstractNumId w:val="4"/>
  </w:num>
  <w:num w:numId="8">
    <w:abstractNumId w:val="7"/>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activeWritingStyle w:appName="MSWord" w:lang="en-CA"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36"/>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6B0C"/>
    <w:rsid w:val="00007AD6"/>
    <w:rsid w:val="00007BA7"/>
    <w:rsid w:val="00007DFB"/>
    <w:rsid w:val="00010831"/>
    <w:rsid w:val="00010A6C"/>
    <w:rsid w:val="00010ADD"/>
    <w:rsid w:val="00010B58"/>
    <w:rsid w:val="00010B6C"/>
    <w:rsid w:val="00010EFC"/>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AB6"/>
    <w:rsid w:val="00022E12"/>
    <w:rsid w:val="00022EE2"/>
    <w:rsid w:val="000233B7"/>
    <w:rsid w:val="000239D5"/>
    <w:rsid w:val="00023C19"/>
    <w:rsid w:val="0002422F"/>
    <w:rsid w:val="00024447"/>
    <w:rsid w:val="00024474"/>
    <w:rsid w:val="0002447B"/>
    <w:rsid w:val="00024C11"/>
    <w:rsid w:val="00025B78"/>
    <w:rsid w:val="00025D34"/>
    <w:rsid w:val="00025D3B"/>
    <w:rsid w:val="00026F6D"/>
    <w:rsid w:val="0002724D"/>
    <w:rsid w:val="00027267"/>
    <w:rsid w:val="00027B4A"/>
    <w:rsid w:val="00027DE1"/>
    <w:rsid w:val="0003024D"/>
    <w:rsid w:val="000306D6"/>
    <w:rsid w:val="000307DA"/>
    <w:rsid w:val="00030B34"/>
    <w:rsid w:val="00031354"/>
    <w:rsid w:val="00031738"/>
    <w:rsid w:val="000319C0"/>
    <w:rsid w:val="00031B8A"/>
    <w:rsid w:val="000326E7"/>
    <w:rsid w:val="00033641"/>
    <w:rsid w:val="000339FC"/>
    <w:rsid w:val="000340A5"/>
    <w:rsid w:val="00034836"/>
    <w:rsid w:val="0003486A"/>
    <w:rsid w:val="00034A93"/>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501EB"/>
    <w:rsid w:val="000503D2"/>
    <w:rsid w:val="0005060D"/>
    <w:rsid w:val="0005071D"/>
    <w:rsid w:val="00050BAA"/>
    <w:rsid w:val="00050E29"/>
    <w:rsid w:val="000514EA"/>
    <w:rsid w:val="000515F7"/>
    <w:rsid w:val="000523AF"/>
    <w:rsid w:val="00052F1A"/>
    <w:rsid w:val="00053095"/>
    <w:rsid w:val="00054CED"/>
    <w:rsid w:val="00055006"/>
    <w:rsid w:val="000550B8"/>
    <w:rsid w:val="000553DE"/>
    <w:rsid w:val="0005554F"/>
    <w:rsid w:val="00055F29"/>
    <w:rsid w:val="00055F5D"/>
    <w:rsid w:val="0005639C"/>
    <w:rsid w:val="0005648B"/>
    <w:rsid w:val="00056DBE"/>
    <w:rsid w:val="0005703C"/>
    <w:rsid w:val="00057481"/>
    <w:rsid w:val="000578B8"/>
    <w:rsid w:val="00057C70"/>
    <w:rsid w:val="00057F42"/>
    <w:rsid w:val="00057FC8"/>
    <w:rsid w:val="0006006F"/>
    <w:rsid w:val="00060A8B"/>
    <w:rsid w:val="00061002"/>
    <w:rsid w:val="0006106B"/>
    <w:rsid w:val="0006147E"/>
    <w:rsid w:val="000616B9"/>
    <w:rsid w:val="00062928"/>
    <w:rsid w:val="000629C7"/>
    <w:rsid w:val="00062C9C"/>
    <w:rsid w:val="00062E39"/>
    <w:rsid w:val="00062E9D"/>
    <w:rsid w:val="00063776"/>
    <w:rsid w:val="00063997"/>
    <w:rsid w:val="00063A52"/>
    <w:rsid w:val="00064FFF"/>
    <w:rsid w:val="00065212"/>
    <w:rsid w:val="000655ED"/>
    <w:rsid w:val="000656C2"/>
    <w:rsid w:val="00065D51"/>
    <w:rsid w:val="00065E11"/>
    <w:rsid w:val="0006628A"/>
    <w:rsid w:val="00066EA6"/>
    <w:rsid w:val="000679E3"/>
    <w:rsid w:val="00067AD3"/>
    <w:rsid w:val="00067B9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585B"/>
    <w:rsid w:val="00075C87"/>
    <w:rsid w:val="00075D61"/>
    <w:rsid w:val="00075DEF"/>
    <w:rsid w:val="000761E9"/>
    <w:rsid w:val="0007654D"/>
    <w:rsid w:val="000767C5"/>
    <w:rsid w:val="00077E19"/>
    <w:rsid w:val="00077F1F"/>
    <w:rsid w:val="00077FFC"/>
    <w:rsid w:val="0008041B"/>
    <w:rsid w:val="000808B3"/>
    <w:rsid w:val="00080CCE"/>
    <w:rsid w:val="00080D64"/>
    <w:rsid w:val="00080EF1"/>
    <w:rsid w:val="000810D5"/>
    <w:rsid w:val="00081532"/>
    <w:rsid w:val="00081697"/>
    <w:rsid w:val="00081C3F"/>
    <w:rsid w:val="00081F71"/>
    <w:rsid w:val="0008201A"/>
    <w:rsid w:val="00082161"/>
    <w:rsid w:val="00082309"/>
    <w:rsid w:val="00082A22"/>
    <w:rsid w:val="00082BDE"/>
    <w:rsid w:val="00082C00"/>
    <w:rsid w:val="00082E51"/>
    <w:rsid w:val="000834F3"/>
    <w:rsid w:val="0008390F"/>
    <w:rsid w:val="00083C57"/>
    <w:rsid w:val="00084011"/>
    <w:rsid w:val="000840C3"/>
    <w:rsid w:val="00084975"/>
    <w:rsid w:val="00084B42"/>
    <w:rsid w:val="00084C00"/>
    <w:rsid w:val="000850E1"/>
    <w:rsid w:val="000855D3"/>
    <w:rsid w:val="00085EBA"/>
    <w:rsid w:val="00085F9B"/>
    <w:rsid w:val="00086246"/>
    <w:rsid w:val="000864F9"/>
    <w:rsid w:val="000865D1"/>
    <w:rsid w:val="0008692A"/>
    <w:rsid w:val="00086C10"/>
    <w:rsid w:val="00086D89"/>
    <w:rsid w:val="00087167"/>
    <w:rsid w:val="00087325"/>
    <w:rsid w:val="00087654"/>
    <w:rsid w:val="0008771A"/>
    <w:rsid w:val="0008788B"/>
    <w:rsid w:val="000900C9"/>
    <w:rsid w:val="0009067D"/>
    <w:rsid w:val="00090697"/>
    <w:rsid w:val="00090AA1"/>
    <w:rsid w:val="00091148"/>
    <w:rsid w:val="00091437"/>
    <w:rsid w:val="000923A2"/>
    <w:rsid w:val="0009274A"/>
    <w:rsid w:val="00092B5D"/>
    <w:rsid w:val="00092BE4"/>
    <w:rsid w:val="00092D77"/>
    <w:rsid w:val="0009373F"/>
    <w:rsid w:val="00093F84"/>
    <w:rsid w:val="00094631"/>
    <w:rsid w:val="000947DB"/>
    <w:rsid w:val="0009482A"/>
    <w:rsid w:val="0009490A"/>
    <w:rsid w:val="00095181"/>
    <w:rsid w:val="0009544A"/>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4C7E"/>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401"/>
    <w:rsid w:val="000B1975"/>
    <w:rsid w:val="000B1BDB"/>
    <w:rsid w:val="000B1C5E"/>
    <w:rsid w:val="000B244F"/>
    <w:rsid w:val="000B2491"/>
    <w:rsid w:val="000B26D2"/>
    <w:rsid w:val="000B2AFF"/>
    <w:rsid w:val="000B2B16"/>
    <w:rsid w:val="000B3296"/>
    <w:rsid w:val="000B37BC"/>
    <w:rsid w:val="000B3B3A"/>
    <w:rsid w:val="000B3BA8"/>
    <w:rsid w:val="000B4059"/>
    <w:rsid w:val="000B442C"/>
    <w:rsid w:val="000B44CF"/>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3B"/>
    <w:rsid w:val="000C3352"/>
    <w:rsid w:val="000C3DD2"/>
    <w:rsid w:val="000C3DF3"/>
    <w:rsid w:val="000C43A5"/>
    <w:rsid w:val="000C43CF"/>
    <w:rsid w:val="000C4455"/>
    <w:rsid w:val="000C49BD"/>
    <w:rsid w:val="000C54DC"/>
    <w:rsid w:val="000C58B9"/>
    <w:rsid w:val="000C5968"/>
    <w:rsid w:val="000C5CDF"/>
    <w:rsid w:val="000C602D"/>
    <w:rsid w:val="000C664F"/>
    <w:rsid w:val="000C725A"/>
    <w:rsid w:val="000C735F"/>
    <w:rsid w:val="000C76AD"/>
    <w:rsid w:val="000C7916"/>
    <w:rsid w:val="000C7A2A"/>
    <w:rsid w:val="000C7BBB"/>
    <w:rsid w:val="000C7CB9"/>
    <w:rsid w:val="000D00B7"/>
    <w:rsid w:val="000D0184"/>
    <w:rsid w:val="000D0461"/>
    <w:rsid w:val="000D0465"/>
    <w:rsid w:val="000D0492"/>
    <w:rsid w:val="000D05C5"/>
    <w:rsid w:val="000D0F6A"/>
    <w:rsid w:val="000D1830"/>
    <w:rsid w:val="000D203F"/>
    <w:rsid w:val="000D2250"/>
    <w:rsid w:val="000D26B1"/>
    <w:rsid w:val="000D2BBB"/>
    <w:rsid w:val="000D2CC3"/>
    <w:rsid w:val="000D2FA0"/>
    <w:rsid w:val="000D3567"/>
    <w:rsid w:val="000D3C4E"/>
    <w:rsid w:val="000D3EC2"/>
    <w:rsid w:val="000D4396"/>
    <w:rsid w:val="000D4D90"/>
    <w:rsid w:val="000D4E5A"/>
    <w:rsid w:val="000D54AA"/>
    <w:rsid w:val="000D56F5"/>
    <w:rsid w:val="000D571C"/>
    <w:rsid w:val="000D59D2"/>
    <w:rsid w:val="000D5C27"/>
    <w:rsid w:val="000D5DC5"/>
    <w:rsid w:val="000D6004"/>
    <w:rsid w:val="000D6509"/>
    <w:rsid w:val="000D6548"/>
    <w:rsid w:val="000D6A57"/>
    <w:rsid w:val="000D6B81"/>
    <w:rsid w:val="000D6FD8"/>
    <w:rsid w:val="000D7B46"/>
    <w:rsid w:val="000D7D6C"/>
    <w:rsid w:val="000D7E41"/>
    <w:rsid w:val="000E0145"/>
    <w:rsid w:val="000E0529"/>
    <w:rsid w:val="000E070C"/>
    <w:rsid w:val="000E073D"/>
    <w:rsid w:val="000E09FD"/>
    <w:rsid w:val="000E10F2"/>
    <w:rsid w:val="000E21B4"/>
    <w:rsid w:val="000E2243"/>
    <w:rsid w:val="000E263F"/>
    <w:rsid w:val="000E31E6"/>
    <w:rsid w:val="000E353E"/>
    <w:rsid w:val="000E403C"/>
    <w:rsid w:val="000E4193"/>
    <w:rsid w:val="000E420A"/>
    <w:rsid w:val="000E44C6"/>
    <w:rsid w:val="000E4A9B"/>
    <w:rsid w:val="000E50BF"/>
    <w:rsid w:val="000E5812"/>
    <w:rsid w:val="000E58B4"/>
    <w:rsid w:val="000E598D"/>
    <w:rsid w:val="000E5AA1"/>
    <w:rsid w:val="000E5AE3"/>
    <w:rsid w:val="000E5E72"/>
    <w:rsid w:val="000E6124"/>
    <w:rsid w:val="000E7E15"/>
    <w:rsid w:val="000F0057"/>
    <w:rsid w:val="000F0059"/>
    <w:rsid w:val="000F01EC"/>
    <w:rsid w:val="000F0433"/>
    <w:rsid w:val="000F04D8"/>
    <w:rsid w:val="000F095C"/>
    <w:rsid w:val="000F0ABE"/>
    <w:rsid w:val="000F16B5"/>
    <w:rsid w:val="000F1962"/>
    <w:rsid w:val="000F1B94"/>
    <w:rsid w:val="000F1C01"/>
    <w:rsid w:val="000F256C"/>
    <w:rsid w:val="000F2727"/>
    <w:rsid w:val="000F27F8"/>
    <w:rsid w:val="000F2AC9"/>
    <w:rsid w:val="000F2C7F"/>
    <w:rsid w:val="000F3016"/>
    <w:rsid w:val="000F336B"/>
    <w:rsid w:val="000F3A57"/>
    <w:rsid w:val="000F3F41"/>
    <w:rsid w:val="000F4452"/>
    <w:rsid w:val="000F45A0"/>
    <w:rsid w:val="000F470C"/>
    <w:rsid w:val="000F4777"/>
    <w:rsid w:val="000F4A0C"/>
    <w:rsid w:val="000F4A86"/>
    <w:rsid w:val="000F4D77"/>
    <w:rsid w:val="000F530F"/>
    <w:rsid w:val="000F5F6C"/>
    <w:rsid w:val="000F64C4"/>
    <w:rsid w:val="000F64CA"/>
    <w:rsid w:val="000F6682"/>
    <w:rsid w:val="000F71A4"/>
    <w:rsid w:val="000F73BC"/>
    <w:rsid w:val="000F785E"/>
    <w:rsid w:val="000F7A61"/>
    <w:rsid w:val="0010015A"/>
    <w:rsid w:val="0010052D"/>
    <w:rsid w:val="00100728"/>
    <w:rsid w:val="00100A29"/>
    <w:rsid w:val="00100C4A"/>
    <w:rsid w:val="00100F61"/>
    <w:rsid w:val="001011A5"/>
    <w:rsid w:val="00101465"/>
    <w:rsid w:val="00101863"/>
    <w:rsid w:val="0010192A"/>
    <w:rsid w:val="00101BE2"/>
    <w:rsid w:val="00101CFD"/>
    <w:rsid w:val="00101E3D"/>
    <w:rsid w:val="00101F61"/>
    <w:rsid w:val="001024A5"/>
    <w:rsid w:val="001024DA"/>
    <w:rsid w:val="0010257B"/>
    <w:rsid w:val="00102A44"/>
    <w:rsid w:val="00102EFF"/>
    <w:rsid w:val="00103103"/>
    <w:rsid w:val="00103718"/>
    <w:rsid w:val="001038FC"/>
    <w:rsid w:val="00103A49"/>
    <w:rsid w:val="00103BE0"/>
    <w:rsid w:val="00104416"/>
    <w:rsid w:val="001047C1"/>
    <w:rsid w:val="001048FC"/>
    <w:rsid w:val="0010524E"/>
    <w:rsid w:val="00105E3E"/>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2A06"/>
    <w:rsid w:val="001133F1"/>
    <w:rsid w:val="00113BDC"/>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0FB8"/>
    <w:rsid w:val="00121142"/>
    <w:rsid w:val="001212AE"/>
    <w:rsid w:val="00121835"/>
    <w:rsid w:val="00122527"/>
    <w:rsid w:val="00122530"/>
    <w:rsid w:val="001226A9"/>
    <w:rsid w:val="00122C98"/>
    <w:rsid w:val="0012353F"/>
    <w:rsid w:val="00123696"/>
    <w:rsid w:val="00123AFF"/>
    <w:rsid w:val="00123E16"/>
    <w:rsid w:val="00123E70"/>
    <w:rsid w:val="00123E81"/>
    <w:rsid w:val="00123FAC"/>
    <w:rsid w:val="00124431"/>
    <w:rsid w:val="00124535"/>
    <w:rsid w:val="001245D6"/>
    <w:rsid w:val="0012467C"/>
    <w:rsid w:val="001246B6"/>
    <w:rsid w:val="00124B11"/>
    <w:rsid w:val="00125A97"/>
    <w:rsid w:val="001265CB"/>
    <w:rsid w:val="001277D5"/>
    <w:rsid w:val="001278B7"/>
    <w:rsid w:val="001279FF"/>
    <w:rsid w:val="00130064"/>
    <w:rsid w:val="001300DA"/>
    <w:rsid w:val="001305B4"/>
    <w:rsid w:val="00130A1B"/>
    <w:rsid w:val="00130BE2"/>
    <w:rsid w:val="0013127C"/>
    <w:rsid w:val="00131429"/>
    <w:rsid w:val="00131A7A"/>
    <w:rsid w:val="00131D4E"/>
    <w:rsid w:val="00131D85"/>
    <w:rsid w:val="00131F66"/>
    <w:rsid w:val="00132355"/>
    <w:rsid w:val="00132717"/>
    <w:rsid w:val="0013277F"/>
    <w:rsid w:val="00132904"/>
    <w:rsid w:val="00132B84"/>
    <w:rsid w:val="00132C75"/>
    <w:rsid w:val="001331DC"/>
    <w:rsid w:val="00133F70"/>
    <w:rsid w:val="00134291"/>
    <w:rsid w:val="001353C2"/>
    <w:rsid w:val="00135F39"/>
    <w:rsid w:val="00136640"/>
    <w:rsid w:val="001369C5"/>
    <w:rsid w:val="00136C0F"/>
    <w:rsid w:val="00136C11"/>
    <w:rsid w:val="00136F63"/>
    <w:rsid w:val="00136F75"/>
    <w:rsid w:val="00137E66"/>
    <w:rsid w:val="0014009D"/>
    <w:rsid w:val="00140197"/>
    <w:rsid w:val="00141234"/>
    <w:rsid w:val="0014168F"/>
    <w:rsid w:val="001416B6"/>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823"/>
    <w:rsid w:val="00146EF9"/>
    <w:rsid w:val="00146F5C"/>
    <w:rsid w:val="00147200"/>
    <w:rsid w:val="001472CF"/>
    <w:rsid w:val="001474B6"/>
    <w:rsid w:val="00147807"/>
    <w:rsid w:val="0014780B"/>
    <w:rsid w:val="00150709"/>
    <w:rsid w:val="00150C74"/>
    <w:rsid w:val="00150CED"/>
    <w:rsid w:val="001512D8"/>
    <w:rsid w:val="00151A8D"/>
    <w:rsid w:val="00151FC5"/>
    <w:rsid w:val="0015215C"/>
    <w:rsid w:val="0015236E"/>
    <w:rsid w:val="001525F6"/>
    <w:rsid w:val="00152CE9"/>
    <w:rsid w:val="001532DD"/>
    <w:rsid w:val="00153490"/>
    <w:rsid w:val="0015365F"/>
    <w:rsid w:val="001537A7"/>
    <w:rsid w:val="00153DB7"/>
    <w:rsid w:val="0015439F"/>
    <w:rsid w:val="001545B1"/>
    <w:rsid w:val="00154C6A"/>
    <w:rsid w:val="00154DE3"/>
    <w:rsid w:val="001551D0"/>
    <w:rsid w:val="001553A1"/>
    <w:rsid w:val="00155549"/>
    <w:rsid w:val="0015559E"/>
    <w:rsid w:val="00155694"/>
    <w:rsid w:val="00155D82"/>
    <w:rsid w:val="00156214"/>
    <w:rsid w:val="0015646B"/>
    <w:rsid w:val="00156BCE"/>
    <w:rsid w:val="0015737C"/>
    <w:rsid w:val="00157421"/>
    <w:rsid w:val="001577F2"/>
    <w:rsid w:val="001606A8"/>
    <w:rsid w:val="00160971"/>
    <w:rsid w:val="00160E06"/>
    <w:rsid w:val="00160E1D"/>
    <w:rsid w:val="00161061"/>
    <w:rsid w:val="001616BE"/>
    <w:rsid w:val="00161B93"/>
    <w:rsid w:val="00161E5B"/>
    <w:rsid w:val="001633F1"/>
    <w:rsid w:val="00163495"/>
    <w:rsid w:val="0016362A"/>
    <w:rsid w:val="0016402D"/>
    <w:rsid w:val="00164234"/>
    <w:rsid w:val="00164266"/>
    <w:rsid w:val="00164694"/>
    <w:rsid w:val="0016589F"/>
    <w:rsid w:val="001659A0"/>
    <w:rsid w:val="00165A01"/>
    <w:rsid w:val="00165CBC"/>
    <w:rsid w:val="00165DE5"/>
    <w:rsid w:val="00165DE9"/>
    <w:rsid w:val="001661EC"/>
    <w:rsid w:val="0016620E"/>
    <w:rsid w:val="00166315"/>
    <w:rsid w:val="00166A22"/>
    <w:rsid w:val="00166A44"/>
    <w:rsid w:val="00166A52"/>
    <w:rsid w:val="00167F8D"/>
    <w:rsid w:val="00170154"/>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04D"/>
    <w:rsid w:val="001751EB"/>
    <w:rsid w:val="00175255"/>
    <w:rsid w:val="0017542B"/>
    <w:rsid w:val="0017572B"/>
    <w:rsid w:val="001759C3"/>
    <w:rsid w:val="00175F7A"/>
    <w:rsid w:val="0017600C"/>
    <w:rsid w:val="00176222"/>
    <w:rsid w:val="001762A9"/>
    <w:rsid w:val="00176752"/>
    <w:rsid w:val="001769E0"/>
    <w:rsid w:val="00176EA5"/>
    <w:rsid w:val="001770D7"/>
    <w:rsid w:val="00177552"/>
    <w:rsid w:val="0017766D"/>
    <w:rsid w:val="001776AD"/>
    <w:rsid w:val="001776AF"/>
    <w:rsid w:val="00180048"/>
    <w:rsid w:val="0018042B"/>
    <w:rsid w:val="001806C8"/>
    <w:rsid w:val="00180729"/>
    <w:rsid w:val="00180BAA"/>
    <w:rsid w:val="00180C7A"/>
    <w:rsid w:val="00180CE0"/>
    <w:rsid w:val="001816C2"/>
    <w:rsid w:val="001817E4"/>
    <w:rsid w:val="001817F8"/>
    <w:rsid w:val="00181AD8"/>
    <w:rsid w:val="00181F80"/>
    <w:rsid w:val="00182096"/>
    <w:rsid w:val="001823CF"/>
    <w:rsid w:val="001826A3"/>
    <w:rsid w:val="0018281E"/>
    <w:rsid w:val="0018284C"/>
    <w:rsid w:val="001829B9"/>
    <w:rsid w:val="00182EF0"/>
    <w:rsid w:val="00183333"/>
    <w:rsid w:val="00183771"/>
    <w:rsid w:val="001839F2"/>
    <w:rsid w:val="00183CEA"/>
    <w:rsid w:val="00183D6C"/>
    <w:rsid w:val="001840B3"/>
    <w:rsid w:val="001840F4"/>
    <w:rsid w:val="0018422E"/>
    <w:rsid w:val="00184388"/>
    <w:rsid w:val="00184392"/>
    <w:rsid w:val="0018451A"/>
    <w:rsid w:val="00185456"/>
    <w:rsid w:val="00185759"/>
    <w:rsid w:val="0018595E"/>
    <w:rsid w:val="00185D80"/>
    <w:rsid w:val="00186999"/>
    <w:rsid w:val="0018704B"/>
    <w:rsid w:val="001871E5"/>
    <w:rsid w:val="00187287"/>
    <w:rsid w:val="001875AA"/>
    <w:rsid w:val="001875EA"/>
    <w:rsid w:val="00187C0D"/>
    <w:rsid w:val="00187C19"/>
    <w:rsid w:val="00187C2A"/>
    <w:rsid w:val="00187ED0"/>
    <w:rsid w:val="00187ED4"/>
    <w:rsid w:val="001901EF"/>
    <w:rsid w:val="00190458"/>
    <w:rsid w:val="0019083F"/>
    <w:rsid w:val="00190B25"/>
    <w:rsid w:val="00190C8B"/>
    <w:rsid w:val="00190D83"/>
    <w:rsid w:val="00190E34"/>
    <w:rsid w:val="00190F56"/>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B9E"/>
    <w:rsid w:val="00193DA9"/>
    <w:rsid w:val="00193F6F"/>
    <w:rsid w:val="0019489E"/>
    <w:rsid w:val="00194BC7"/>
    <w:rsid w:val="00194EE0"/>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853"/>
    <w:rsid w:val="001A09E6"/>
    <w:rsid w:val="001A0D10"/>
    <w:rsid w:val="001A0F54"/>
    <w:rsid w:val="001A130B"/>
    <w:rsid w:val="001A19DB"/>
    <w:rsid w:val="001A2590"/>
    <w:rsid w:val="001A2C68"/>
    <w:rsid w:val="001A2F38"/>
    <w:rsid w:val="001A3C40"/>
    <w:rsid w:val="001A3C9A"/>
    <w:rsid w:val="001A3D54"/>
    <w:rsid w:val="001A3E2A"/>
    <w:rsid w:val="001A478E"/>
    <w:rsid w:val="001A47FB"/>
    <w:rsid w:val="001A4B90"/>
    <w:rsid w:val="001A5678"/>
    <w:rsid w:val="001A56F7"/>
    <w:rsid w:val="001A5E21"/>
    <w:rsid w:val="001A5F88"/>
    <w:rsid w:val="001A65A8"/>
    <w:rsid w:val="001A65BE"/>
    <w:rsid w:val="001A6733"/>
    <w:rsid w:val="001A6E58"/>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19E"/>
    <w:rsid w:val="001B3262"/>
    <w:rsid w:val="001B3735"/>
    <w:rsid w:val="001B38B3"/>
    <w:rsid w:val="001B3E30"/>
    <w:rsid w:val="001B4373"/>
    <w:rsid w:val="001B4524"/>
    <w:rsid w:val="001B4BA1"/>
    <w:rsid w:val="001B4DAE"/>
    <w:rsid w:val="001B4F53"/>
    <w:rsid w:val="001B54DC"/>
    <w:rsid w:val="001B5906"/>
    <w:rsid w:val="001B5974"/>
    <w:rsid w:val="001B5A8F"/>
    <w:rsid w:val="001B5FC4"/>
    <w:rsid w:val="001B61AC"/>
    <w:rsid w:val="001B65E6"/>
    <w:rsid w:val="001B6A1C"/>
    <w:rsid w:val="001B6F97"/>
    <w:rsid w:val="001B6FAA"/>
    <w:rsid w:val="001B703A"/>
    <w:rsid w:val="001B7187"/>
    <w:rsid w:val="001B71B9"/>
    <w:rsid w:val="001B7263"/>
    <w:rsid w:val="001B7584"/>
    <w:rsid w:val="001B771F"/>
    <w:rsid w:val="001B7B06"/>
    <w:rsid w:val="001B7FC5"/>
    <w:rsid w:val="001C06AE"/>
    <w:rsid w:val="001C09B3"/>
    <w:rsid w:val="001C0B33"/>
    <w:rsid w:val="001C0D4F"/>
    <w:rsid w:val="001C13AD"/>
    <w:rsid w:val="001C14F8"/>
    <w:rsid w:val="001C16FD"/>
    <w:rsid w:val="001C238F"/>
    <w:rsid w:val="001C2ADC"/>
    <w:rsid w:val="001C2D37"/>
    <w:rsid w:val="001C2F06"/>
    <w:rsid w:val="001C3554"/>
    <w:rsid w:val="001C3638"/>
    <w:rsid w:val="001C3A13"/>
    <w:rsid w:val="001C408B"/>
    <w:rsid w:val="001C4436"/>
    <w:rsid w:val="001C4835"/>
    <w:rsid w:val="001C48FB"/>
    <w:rsid w:val="001C49E4"/>
    <w:rsid w:val="001C524F"/>
    <w:rsid w:val="001C5504"/>
    <w:rsid w:val="001C558B"/>
    <w:rsid w:val="001C5CC8"/>
    <w:rsid w:val="001C5DD2"/>
    <w:rsid w:val="001C5F83"/>
    <w:rsid w:val="001C6331"/>
    <w:rsid w:val="001C6376"/>
    <w:rsid w:val="001C63C7"/>
    <w:rsid w:val="001C654B"/>
    <w:rsid w:val="001C68C7"/>
    <w:rsid w:val="001C6F5A"/>
    <w:rsid w:val="001C70DE"/>
    <w:rsid w:val="001D02E1"/>
    <w:rsid w:val="001D0358"/>
    <w:rsid w:val="001D07D8"/>
    <w:rsid w:val="001D1509"/>
    <w:rsid w:val="001D1A10"/>
    <w:rsid w:val="001D1B2D"/>
    <w:rsid w:val="001D1B4D"/>
    <w:rsid w:val="001D1D55"/>
    <w:rsid w:val="001D1DA4"/>
    <w:rsid w:val="001D1FD7"/>
    <w:rsid w:val="001D3164"/>
    <w:rsid w:val="001D33EB"/>
    <w:rsid w:val="001D3BFB"/>
    <w:rsid w:val="001D4097"/>
    <w:rsid w:val="001D491E"/>
    <w:rsid w:val="001D5150"/>
    <w:rsid w:val="001D59AA"/>
    <w:rsid w:val="001D5A30"/>
    <w:rsid w:val="001D5EB7"/>
    <w:rsid w:val="001D68B0"/>
    <w:rsid w:val="001D6C5A"/>
    <w:rsid w:val="001D7D4A"/>
    <w:rsid w:val="001E0E1E"/>
    <w:rsid w:val="001E199B"/>
    <w:rsid w:val="001E1A59"/>
    <w:rsid w:val="001E22F3"/>
    <w:rsid w:val="001E26A1"/>
    <w:rsid w:val="001E2AD4"/>
    <w:rsid w:val="001E2CB2"/>
    <w:rsid w:val="001E4030"/>
    <w:rsid w:val="001E41B9"/>
    <w:rsid w:val="001E421A"/>
    <w:rsid w:val="001E4282"/>
    <w:rsid w:val="001E42AC"/>
    <w:rsid w:val="001E42D7"/>
    <w:rsid w:val="001E4340"/>
    <w:rsid w:val="001E4B78"/>
    <w:rsid w:val="001E4F41"/>
    <w:rsid w:val="001E5376"/>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3E9"/>
    <w:rsid w:val="001F29D1"/>
    <w:rsid w:val="001F2B7A"/>
    <w:rsid w:val="001F2D7A"/>
    <w:rsid w:val="001F316B"/>
    <w:rsid w:val="001F32D8"/>
    <w:rsid w:val="001F330C"/>
    <w:rsid w:val="001F35B3"/>
    <w:rsid w:val="001F3A8D"/>
    <w:rsid w:val="001F3C1C"/>
    <w:rsid w:val="001F442F"/>
    <w:rsid w:val="001F4533"/>
    <w:rsid w:val="001F4D32"/>
    <w:rsid w:val="001F4E56"/>
    <w:rsid w:val="001F4FF5"/>
    <w:rsid w:val="001F55BE"/>
    <w:rsid w:val="001F59AC"/>
    <w:rsid w:val="001F63FD"/>
    <w:rsid w:val="001F64A5"/>
    <w:rsid w:val="001F67E2"/>
    <w:rsid w:val="001F687E"/>
    <w:rsid w:val="001F694E"/>
    <w:rsid w:val="001F6A3C"/>
    <w:rsid w:val="001F6CB3"/>
    <w:rsid w:val="001F6E3A"/>
    <w:rsid w:val="001F7018"/>
    <w:rsid w:val="001F7468"/>
    <w:rsid w:val="001F74EE"/>
    <w:rsid w:val="001F7B31"/>
    <w:rsid w:val="001F7B71"/>
    <w:rsid w:val="00200717"/>
    <w:rsid w:val="00200AFA"/>
    <w:rsid w:val="00200BCA"/>
    <w:rsid w:val="00200C81"/>
    <w:rsid w:val="00200E54"/>
    <w:rsid w:val="00200EA2"/>
    <w:rsid w:val="0020130B"/>
    <w:rsid w:val="0020144E"/>
    <w:rsid w:val="00201607"/>
    <w:rsid w:val="00202090"/>
    <w:rsid w:val="00202FC4"/>
    <w:rsid w:val="00203195"/>
    <w:rsid w:val="0020377B"/>
    <w:rsid w:val="002037B0"/>
    <w:rsid w:val="00203979"/>
    <w:rsid w:val="00203AFB"/>
    <w:rsid w:val="00203C04"/>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6951"/>
    <w:rsid w:val="00216D34"/>
    <w:rsid w:val="00217D09"/>
    <w:rsid w:val="00221674"/>
    <w:rsid w:val="0022207C"/>
    <w:rsid w:val="00222A2D"/>
    <w:rsid w:val="00222A8A"/>
    <w:rsid w:val="002230BA"/>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04EB"/>
    <w:rsid w:val="00230729"/>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4B"/>
    <w:rsid w:val="00235EA3"/>
    <w:rsid w:val="00236219"/>
    <w:rsid w:val="00236288"/>
    <w:rsid w:val="00236316"/>
    <w:rsid w:val="0023703D"/>
    <w:rsid w:val="00237821"/>
    <w:rsid w:val="00237C94"/>
    <w:rsid w:val="0024073E"/>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8B5"/>
    <w:rsid w:val="002609EE"/>
    <w:rsid w:val="002610C7"/>
    <w:rsid w:val="00261416"/>
    <w:rsid w:val="00261AED"/>
    <w:rsid w:val="00261EDD"/>
    <w:rsid w:val="0026220E"/>
    <w:rsid w:val="00262223"/>
    <w:rsid w:val="00262442"/>
    <w:rsid w:val="00262B2C"/>
    <w:rsid w:val="00262EA9"/>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6A5"/>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600"/>
    <w:rsid w:val="002808E2"/>
    <w:rsid w:val="00280B72"/>
    <w:rsid w:val="0028122E"/>
    <w:rsid w:val="002815D3"/>
    <w:rsid w:val="002831C2"/>
    <w:rsid w:val="00283873"/>
    <w:rsid w:val="00283E4D"/>
    <w:rsid w:val="00283FBD"/>
    <w:rsid w:val="00284134"/>
    <w:rsid w:val="002842D2"/>
    <w:rsid w:val="00284580"/>
    <w:rsid w:val="002845AA"/>
    <w:rsid w:val="002845F9"/>
    <w:rsid w:val="0028495B"/>
    <w:rsid w:val="00284C28"/>
    <w:rsid w:val="002858F6"/>
    <w:rsid w:val="00285C5E"/>
    <w:rsid w:val="00285FE0"/>
    <w:rsid w:val="00286690"/>
    <w:rsid w:val="002868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2BEC"/>
    <w:rsid w:val="00293715"/>
    <w:rsid w:val="002940A5"/>
    <w:rsid w:val="00294583"/>
    <w:rsid w:val="00294BC6"/>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18F"/>
    <w:rsid w:val="002A1817"/>
    <w:rsid w:val="002A1C9F"/>
    <w:rsid w:val="002A215F"/>
    <w:rsid w:val="002A25B1"/>
    <w:rsid w:val="002A27EE"/>
    <w:rsid w:val="002A2BF9"/>
    <w:rsid w:val="002A2F34"/>
    <w:rsid w:val="002A309B"/>
    <w:rsid w:val="002A325B"/>
    <w:rsid w:val="002A33EA"/>
    <w:rsid w:val="002A3F46"/>
    <w:rsid w:val="002A3F6C"/>
    <w:rsid w:val="002A4172"/>
    <w:rsid w:val="002A422C"/>
    <w:rsid w:val="002A44B5"/>
    <w:rsid w:val="002A4EFD"/>
    <w:rsid w:val="002A5330"/>
    <w:rsid w:val="002A55B9"/>
    <w:rsid w:val="002A5603"/>
    <w:rsid w:val="002A5B3B"/>
    <w:rsid w:val="002A5CE4"/>
    <w:rsid w:val="002A5F3B"/>
    <w:rsid w:val="002A620B"/>
    <w:rsid w:val="002A68B8"/>
    <w:rsid w:val="002A7E57"/>
    <w:rsid w:val="002A7FA3"/>
    <w:rsid w:val="002B1321"/>
    <w:rsid w:val="002B135D"/>
    <w:rsid w:val="002B156C"/>
    <w:rsid w:val="002B19AC"/>
    <w:rsid w:val="002B1DCF"/>
    <w:rsid w:val="002B20AA"/>
    <w:rsid w:val="002B2968"/>
    <w:rsid w:val="002B2DFD"/>
    <w:rsid w:val="002B2EA2"/>
    <w:rsid w:val="002B2F10"/>
    <w:rsid w:val="002B3169"/>
    <w:rsid w:val="002B3397"/>
    <w:rsid w:val="002B343E"/>
    <w:rsid w:val="002B3502"/>
    <w:rsid w:val="002B3602"/>
    <w:rsid w:val="002B3B0A"/>
    <w:rsid w:val="002B3B75"/>
    <w:rsid w:val="002B3C18"/>
    <w:rsid w:val="002B3DC1"/>
    <w:rsid w:val="002B445D"/>
    <w:rsid w:val="002B4F2B"/>
    <w:rsid w:val="002B5549"/>
    <w:rsid w:val="002B58EE"/>
    <w:rsid w:val="002B5919"/>
    <w:rsid w:val="002B5F72"/>
    <w:rsid w:val="002B6667"/>
    <w:rsid w:val="002B699C"/>
    <w:rsid w:val="002B6B5F"/>
    <w:rsid w:val="002B6EBC"/>
    <w:rsid w:val="002B7268"/>
    <w:rsid w:val="002B78F0"/>
    <w:rsid w:val="002B7F7A"/>
    <w:rsid w:val="002C0DE4"/>
    <w:rsid w:val="002C1120"/>
    <w:rsid w:val="002C11A3"/>
    <w:rsid w:val="002C1F0F"/>
    <w:rsid w:val="002C20D4"/>
    <w:rsid w:val="002C2311"/>
    <w:rsid w:val="002C25BE"/>
    <w:rsid w:val="002C2B75"/>
    <w:rsid w:val="002C2D78"/>
    <w:rsid w:val="002C2E49"/>
    <w:rsid w:val="002C2EFA"/>
    <w:rsid w:val="002C30D2"/>
    <w:rsid w:val="002C30E7"/>
    <w:rsid w:val="002C33CE"/>
    <w:rsid w:val="002C3ED4"/>
    <w:rsid w:val="002C3F47"/>
    <w:rsid w:val="002C3F6F"/>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36A"/>
    <w:rsid w:val="002D7510"/>
    <w:rsid w:val="002D7916"/>
    <w:rsid w:val="002D7D62"/>
    <w:rsid w:val="002D7E37"/>
    <w:rsid w:val="002E018D"/>
    <w:rsid w:val="002E05C3"/>
    <w:rsid w:val="002E09CB"/>
    <w:rsid w:val="002E0D33"/>
    <w:rsid w:val="002E0F4A"/>
    <w:rsid w:val="002E125C"/>
    <w:rsid w:val="002E20A1"/>
    <w:rsid w:val="002E2697"/>
    <w:rsid w:val="002E2813"/>
    <w:rsid w:val="002E2C71"/>
    <w:rsid w:val="002E2D8F"/>
    <w:rsid w:val="002E329A"/>
    <w:rsid w:val="002E33FA"/>
    <w:rsid w:val="002E3480"/>
    <w:rsid w:val="002E35A0"/>
    <w:rsid w:val="002E3AF8"/>
    <w:rsid w:val="002E3E1F"/>
    <w:rsid w:val="002E4C5E"/>
    <w:rsid w:val="002E56E8"/>
    <w:rsid w:val="002E5758"/>
    <w:rsid w:val="002E6059"/>
    <w:rsid w:val="002E648C"/>
    <w:rsid w:val="002E66A6"/>
    <w:rsid w:val="002E696D"/>
    <w:rsid w:val="002E6A65"/>
    <w:rsid w:val="002E6E1D"/>
    <w:rsid w:val="002E6EE1"/>
    <w:rsid w:val="002E6F91"/>
    <w:rsid w:val="002E73E5"/>
    <w:rsid w:val="002E77D1"/>
    <w:rsid w:val="002E7C02"/>
    <w:rsid w:val="002F0253"/>
    <w:rsid w:val="002F0A6C"/>
    <w:rsid w:val="002F0D08"/>
    <w:rsid w:val="002F0E8E"/>
    <w:rsid w:val="002F1069"/>
    <w:rsid w:val="002F113A"/>
    <w:rsid w:val="002F15B9"/>
    <w:rsid w:val="002F165C"/>
    <w:rsid w:val="002F16B8"/>
    <w:rsid w:val="002F1796"/>
    <w:rsid w:val="002F1DEE"/>
    <w:rsid w:val="002F1FB1"/>
    <w:rsid w:val="002F223C"/>
    <w:rsid w:val="002F252A"/>
    <w:rsid w:val="002F27ED"/>
    <w:rsid w:val="002F29F0"/>
    <w:rsid w:val="002F2A7F"/>
    <w:rsid w:val="002F2E20"/>
    <w:rsid w:val="002F2E22"/>
    <w:rsid w:val="002F330D"/>
    <w:rsid w:val="002F33D1"/>
    <w:rsid w:val="002F3401"/>
    <w:rsid w:val="002F40B6"/>
    <w:rsid w:val="002F4F8C"/>
    <w:rsid w:val="002F5565"/>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D9D"/>
    <w:rsid w:val="00303DA8"/>
    <w:rsid w:val="00303E27"/>
    <w:rsid w:val="00303E7C"/>
    <w:rsid w:val="00304106"/>
    <w:rsid w:val="00304142"/>
    <w:rsid w:val="00304378"/>
    <w:rsid w:val="00304525"/>
    <w:rsid w:val="00304ADB"/>
    <w:rsid w:val="00304EA9"/>
    <w:rsid w:val="003058CC"/>
    <w:rsid w:val="00305A26"/>
    <w:rsid w:val="00305AD0"/>
    <w:rsid w:val="00305C70"/>
    <w:rsid w:val="00306313"/>
    <w:rsid w:val="00306317"/>
    <w:rsid w:val="00307134"/>
    <w:rsid w:val="003072BE"/>
    <w:rsid w:val="003073D5"/>
    <w:rsid w:val="00307BCE"/>
    <w:rsid w:val="00310048"/>
    <w:rsid w:val="003105CE"/>
    <w:rsid w:val="00310671"/>
    <w:rsid w:val="00310E0B"/>
    <w:rsid w:val="003113AE"/>
    <w:rsid w:val="0031179F"/>
    <w:rsid w:val="00311895"/>
    <w:rsid w:val="00311BB8"/>
    <w:rsid w:val="00311C98"/>
    <w:rsid w:val="003122E5"/>
    <w:rsid w:val="003129F1"/>
    <w:rsid w:val="00312AD5"/>
    <w:rsid w:val="00312C11"/>
    <w:rsid w:val="003134F0"/>
    <w:rsid w:val="00313916"/>
    <w:rsid w:val="00313FB3"/>
    <w:rsid w:val="00314121"/>
    <w:rsid w:val="003145E2"/>
    <w:rsid w:val="00314C37"/>
    <w:rsid w:val="00314FA9"/>
    <w:rsid w:val="003154AF"/>
    <w:rsid w:val="003157B9"/>
    <w:rsid w:val="00315E4B"/>
    <w:rsid w:val="00315E54"/>
    <w:rsid w:val="00316102"/>
    <w:rsid w:val="0031640B"/>
    <w:rsid w:val="00316835"/>
    <w:rsid w:val="00317174"/>
    <w:rsid w:val="003178CA"/>
    <w:rsid w:val="00317A1C"/>
    <w:rsid w:val="00320387"/>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ABD"/>
    <w:rsid w:val="00325BD1"/>
    <w:rsid w:val="00325BF4"/>
    <w:rsid w:val="00326424"/>
    <w:rsid w:val="00326AE2"/>
    <w:rsid w:val="00326AFE"/>
    <w:rsid w:val="00326F7B"/>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731"/>
    <w:rsid w:val="00335F95"/>
    <w:rsid w:val="003365F5"/>
    <w:rsid w:val="00336AB6"/>
    <w:rsid w:val="00336BEB"/>
    <w:rsid w:val="00337209"/>
    <w:rsid w:val="003372D4"/>
    <w:rsid w:val="00337408"/>
    <w:rsid w:val="00337549"/>
    <w:rsid w:val="003378FA"/>
    <w:rsid w:val="00337E9E"/>
    <w:rsid w:val="003405FA"/>
    <w:rsid w:val="0034084C"/>
    <w:rsid w:val="00340C21"/>
    <w:rsid w:val="0034147E"/>
    <w:rsid w:val="00341864"/>
    <w:rsid w:val="00341A13"/>
    <w:rsid w:val="00341FA9"/>
    <w:rsid w:val="00342C28"/>
    <w:rsid w:val="00342EFF"/>
    <w:rsid w:val="003430E8"/>
    <w:rsid w:val="00343417"/>
    <w:rsid w:val="003437C5"/>
    <w:rsid w:val="0034395C"/>
    <w:rsid w:val="00344149"/>
    <w:rsid w:val="00344430"/>
    <w:rsid w:val="003446B5"/>
    <w:rsid w:val="00344BB9"/>
    <w:rsid w:val="00345456"/>
    <w:rsid w:val="003455EE"/>
    <w:rsid w:val="00345FCF"/>
    <w:rsid w:val="003465C2"/>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4492"/>
    <w:rsid w:val="00354D50"/>
    <w:rsid w:val="003557A2"/>
    <w:rsid w:val="003564EA"/>
    <w:rsid w:val="003567D6"/>
    <w:rsid w:val="00356823"/>
    <w:rsid w:val="00356A11"/>
    <w:rsid w:val="00356E3D"/>
    <w:rsid w:val="003575AA"/>
    <w:rsid w:val="0035771A"/>
    <w:rsid w:val="0035775C"/>
    <w:rsid w:val="00357A24"/>
    <w:rsid w:val="00357FE6"/>
    <w:rsid w:val="003605ED"/>
    <w:rsid w:val="003612DF"/>
    <w:rsid w:val="003619E6"/>
    <w:rsid w:val="00361E5F"/>
    <w:rsid w:val="00362497"/>
    <w:rsid w:val="00362A68"/>
    <w:rsid w:val="00362B77"/>
    <w:rsid w:val="00362B9D"/>
    <w:rsid w:val="0036312A"/>
    <w:rsid w:val="00363237"/>
    <w:rsid w:val="00363503"/>
    <w:rsid w:val="00363B49"/>
    <w:rsid w:val="00364414"/>
    <w:rsid w:val="0036482F"/>
    <w:rsid w:val="0036506C"/>
    <w:rsid w:val="003651DE"/>
    <w:rsid w:val="003654B4"/>
    <w:rsid w:val="00365CAB"/>
    <w:rsid w:val="00365CF2"/>
    <w:rsid w:val="003666A0"/>
    <w:rsid w:val="00366B96"/>
    <w:rsid w:val="00367495"/>
    <w:rsid w:val="00367764"/>
    <w:rsid w:val="00367A35"/>
    <w:rsid w:val="00370868"/>
    <w:rsid w:val="003708F8"/>
    <w:rsid w:val="00370D46"/>
    <w:rsid w:val="00370DDF"/>
    <w:rsid w:val="003716C4"/>
    <w:rsid w:val="00371998"/>
    <w:rsid w:val="00371FFA"/>
    <w:rsid w:val="0037232D"/>
    <w:rsid w:val="00372505"/>
    <w:rsid w:val="003726B8"/>
    <w:rsid w:val="003731EE"/>
    <w:rsid w:val="003732F5"/>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816"/>
    <w:rsid w:val="00377F9D"/>
    <w:rsid w:val="003801E7"/>
    <w:rsid w:val="003807EE"/>
    <w:rsid w:val="00380ECE"/>
    <w:rsid w:val="0038105E"/>
    <w:rsid w:val="0038128B"/>
    <w:rsid w:val="003815E4"/>
    <w:rsid w:val="003816B1"/>
    <w:rsid w:val="00381D34"/>
    <w:rsid w:val="00381D77"/>
    <w:rsid w:val="00381F11"/>
    <w:rsid w:val="00382089"/>
    <w:rsid w:val="0038230F"/>
    <w:rsid w:val="00383E36"/>
    <w:rsid w:val="0038465F"/>
    <w:rsid w:val="00384ABA"/>
    <w:rsid w:val="00384EBC"/>
    <w:rsid w:val="00385C2F"/>
    <w:rsid w:val="00385E61"/>
    <w:rsid w:val="00385FC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B5C"/>
    <w:rsid w:val="00391DEE"/>
    <w:rsid w:val="00391E8B"/>
    <w:rsid w:val="003925CE"/>
    <w:rsid w:val="003930F3"/>
    <w:rsid w:val="00393A2B"/>
    <w:rsid w:val="0039426B"/>
    <w:rsid w:val="0039434B"/>
    <w:rsid w:val="00394DE8"/>
    <w:rsid w:val="00394DF7"/>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498"/>
    <w:rsid w:val="003A1D44"/>
    <w:rsid w:val="003A1DB7"/>
    <w:rsid w:val="003A26FE"/>
    <w:rsid w:val="003A286B"/>
    <w:rsid w:val="003A3CD0"/>
    <w:rsid w:val="003A3DE2"/>
    <w:rsid w:val="003A4414"/>
    <w:rsid w:val="003A4469"/>
    <w:rsid w:val="003A4670"/>
    <w:rsid w:val="003A4A4E"/>
    <w:rsid w:val="003A6126"/>
    <w:rsid w:val="003A6356"/>
    <w:rsid w:val="003A674A"/>
    <w:rsid w:val="003A6874"/>
    <w:rsid w:val="003A6A9A"/>
    <w:rsid w:val="003A6B7B"/>
    <w:rsid w:val="003A6BDE"/>
    <w:rsid w:val="003A6C49"/>
    <w:rsid w:val="003A6DAD"/>
    <w:rsid w:val="003A7A21"/>
    <w:rsid w:val="003A7FC8"/>
    <w:rsid w:val="003B000B"/>
    <w:rsid w:val="003B0359"/>
    <w:rsid w:val="003B0C1C"/>
    <w:rsid w:val="003B12CB"/>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ADD"/>
    <w:rsid w:val="003C1D8C"/>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92D"/>
    <w:rsid w:val="003C7B58"/>
    <w:rsid w:val="003C7BC3"/>
    <w:rsid w:val="003D015C"/>
    <w:rsid w:val="003D01E4"/>
    <w:rsid w:val="003D0526"/>
    <w:rsid w:val="003D0546"/>
    <w:rsid w:val="003D08FC"/>
    <w:rsid w:val="003D094B"/>
    <w:rsid w:val="003D0A41"/>
    <w:rsid w:val="003D1166"/>
    <w:rsid w:val="003D192C"/>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E76"/>
    <w:rsid w:val="003D7F35"/>
    <w:rsid w:val="003E07EC"/>
    <w:rsid w:val="003E0973"/>
    <w:rsid w:val="003E119C"/>
    <w:rsid w:val="003E13DF"/>
    <w:rsid w:val="003E172C"/>
    <w:rsid w:val="003E17F1"/>
    <w:rsid w:val="003E1F15"/>
    <w:rsid w:val="003E2339"/>
    <w:rsid w:val="003E2E70"/>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39EA"/>
    <w:rsid w:val="003F424A"/>
    <w:rsid w:val="003F46D2"/>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3B6"/>
    <w:rsid w:val="00401252"/>
    <w:rsid w:val="004014BB"/>
    <w:rsid w:val="00401572"/>
    <w:rsid w:val="00401701"/>
    <w:rsid w:val="004017EE"/>
    <w:rsid w:val="0040244D"/>
    <w:rsid w:val="004030CE"/>
    <w:rsid w:val="004033F3"/>
    <w:rsid w:val="00403869"/>
    <w:rsid w:val="00403907"/>
    <w:rsid w:val="00403AEE"/>
    <w:rsid w:val="004041EC"/>
    <w:rsid w:val="00404C2C"/>
    <w:rsid w:val="0040558A"/>
    <w:rsid w:val="00405F1D"/>
    <w:rsid w:val="004062E1"/>
    <w:rsid w:val="00406A74"/>
    <w:rsid w:val="00406C30"/>
    <w:rsid w:val="004070AE"/>
    <w:rsid w:val="00407198"/>
    <w:rsid w:val="00407364"/>
    <w:rsid w:val="004077CF"/>
    <w:rsid w:val="00407FDF"/>
    <w:rsid w:val="00410481"/>
    <w:rsid w:val="00410E1F"/>
    <w:rsid w:val="00410E6F"/>
    <w:rsid w:val="004111AE"/>
    <w:rsid w:val="0041199B"/>
    <w:rsid w:val="00411E93"/>
    <w:rsid w:val="00411EF6"/>
    <w:rsid w:val="0041251F"/>
    <w:rsid w:val="00412599"/>
    <w:rsid w:val="00412B61"/>
    <w:rsid w:val="00412BA4"/>
    <w:rsid w:val="004130BB"/>
    <w:rsid w:val="00413350"/>
    <w:rsid w:val="00413BB6"/>
    <w:rsid w:val="00413FFA"/>
    <w:rsid w:val="00414421"/>
    <w:rsid w:val="00414BA6"/>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0E4"/>
    <w:rsid w:val="004243F4"/>
    <w:rsid w:val="004247C7"/>
    <w:rsid w:val="004249FE"/>
    <w:rsid w:val="00424BB9"/>
    <w:rsid w:val="00424D9B"/>
    <w:rsid w:val="00425000"/>
    <w:rsid w:val="00425044"/>
    <w:rsid w:val="00425658"/>
    <w:rsid w:val="00425783"/>
    <w:rsid w:val="00425925"/>
    <w:rsid w:val="0042602F"/>
    <w:rsid w:val="00426552"/>
    <w:rsid w:val="004267A7"/>
    <w:rsid w:val="00426DC9"/>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430"/>
    <w:rsid w:val="004416F6"/>
    <w:rsid w:val="00441778"/>
    <w:rsid w:val="00441E4E"/>
    <w:rsid w:val="00442AAE"/>
    <w:rsid w:val="0044313B"/>
    <w:rsid w:val="00443308"/>
    <w:rsid w:val="00443356"/>
    <w:rsid w:val="004433BD"/>
    <w:rsid w:val="00443745"/>
    <w:rsid w:val="00443B32"/>
    <w:rsid w:val="0044406B"/>
    <w:rsid w:val="00444373"/>
    <w:rsid w:val="0044450B"/>
    <w:rsid w:val="004456A4"/>
    <w:rsid w:val="00445846"/>
    <w:rsid w:val="00445E9B"/>
    <w:rsid w:val="0044674F"/>
    <w:rsid w:val="0044684B"/>
    <w:rsid w:val="00446CB2"/>
    <w:rsid w:val="00446EEC"/>
    <w:rsid w:val="00446FB9"/>
    <w:rsid w:val="004474E5"/>
    <w:rsid w:val="00450542"/>
    <w:rsid w:val="00450D2F"/>
    <w:rsid w:val="00450EA8"/>
    <w:rsid w:val="00450FA4"/>
    <w:rsid w:val="004510C3"/>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6E7"/>
    <w:rsid w:val="00464700"/>
    <w:rsid w:val="00464D57"/>
    <w:rsid w:val="00464FAA"/>
    <w:rsid w:val="00465134"/>
    <w:rsid w:val="0046513C"/>
    <w:rsid w:val="004651CB"/>
    <w:rsid w:val="00465F0A"/>
    <w:rsid w:val="00466212"/>
    <w:rsid w:val="00466585"/>
    <w:rsid w:val="004671AF"/>
    <w:rsid w:val="00467469"/>
    <w:rsid w:val="004677B0"/>
    <w:rsid w:val="00467912"/>
    <w:rsid w:val="00467AB5"/>
    <w:rsid w:val="00470C44"/>
    <w:rsid w:val="00471667"/>
    <w:rsid w:val="00472327"/>
    <w:rsid w:val="004729F2"/>
    <w:rsid w:val="00472E74"/>
    <w:rsid w:val="0047305E"/>
    <w:rsid w:val="004730D0"/>
    <w:rsid w:val="00473370"/>
    <w:rsid w:val="0047367F"/>
    <w:rsid w:val="00473891"/>
    <w:rsid w:val="00473D9D"/>
    <w:rsid w:val="00473E52"/>
    <w:rsid w:val="0047447B"/>
    <w:rsid w:val="00474694"/>
    <w:rsid w:val="00474979"/>
    <w:rsid w:val="00474A71"/>
    <w:rsid w:val="00474F52"/>
    <w:rsid w:val="00475023"/>
    <w:rsid w:val="00475A4B"/>
    <w:rsid w:val="004760BF"/>
    <w:rsid w:val="004766AF"/>
    <w:rsid w:val="0047674E"/>
    <w:rsid w:val="0047696C"/>
    <w:rsid w:val="004770BE"/>
    <w:rsid w:val="00477604"/>
    <w:rsid w:val="004776C5"/>
    <w:rsid w:val="00480726"/>
    <w:rsid w:val="00480953"/>
    <w:rsid w:val="00480A00"/>
    <w:rsid w:val="004810A8"/>
    <w:rsid w:val="0048125A"/>
    <w:rsid w:val="00481520"/>
    <w:rsid w:val="0048197B"/>
    <w:rsid w:val="00481FC9"/>
    <w:rsid w:val="00482E11"/>
    <w:rsid w:val="004834A6"/>
    <w:rsid w:val="004834B6"/>
    <w:rsid w:val="00483E09"/>
    <w:rsid w:val="00484139"/>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551"/>
    <w:rsid w:val="00491799"/>
    <w:rsid w:val="004918B3"/>
    <w:rsid w:val="004919E9"/>
    <w:rsid w:val="00492BCC"/>
    <w:rsid w:val="00492C89"/>
    <w:rsid w:val="004934CD"/>
    <w:rsid w:val="0049391A"/>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A26"/>
    <w:rsid w:val="004A1D0B"/>
    <w:rsid w:val="004A1FC5"/>
    <w:rsid w:val="004A223C"/>
    <w:rsid w:val="004A2530"/>
    <w:rsid w:val="004A2BB2"/>
    <w:rsid w:val="004A2DC2"/>
    <w:rsid w:val="004A311F"/>
    <w:rsid w:val="004A3531"/>
    <w:rsid w:val="004A35F1"/>
    <w:rsid w:val="004A396A"/>
    <w:rsid w:val="004A40BF"/>
    <w:rsid w:val="004A41F4"/>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29B"/>
    <w:rsid w:val="004B082D"/>
    <w:rsid w:val="004B0D7A"/>
    <w:rsid w:val="004B100A"/>
    <w:rsid w:val="004B10C6"/>
    <w:rsid w:val="004B161C"/>
    <w:rsid w:val="004B1621"/>
    <w:rsid w:val="004B1F99"/>
    <w:rsid w:val="004B26B2"/>
    <w:rsid w:val="004B29BB"/>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2AD"/>
    <w:rsid w:val="004B73C8"/>
    <w:rsid w:val="004B7BE5"/>
    <w:rsid w:val="004C04F6"/>
    <w:rsid w:val="004C079A"/>
    <w:rsid w:val="004C0E17"/>
    <w:rsid w:val="004C119F"/>
    <w:rsid w:val="004C128C"/>
    <w:rsid w:val="004C129A"/>
    <w:rsid w:val="004C1E30"/>
    <w:rsid w:val="004C2130"/>
    <w:rsid w:val="004C2D1D"/>
    <w:rsid w:val="004C386B"/>
    <w:rsid w:val="004C3D75"/>
    <w:rsid w:val="004C3D98"/>
    <w:rsid w:val="004C4192"/>
    <w:rsid w:val="004C4247"/>
    <w:rsid w:val="004C49FE"/>
    <w:rsid w:val="004C4A21"/>
    <w:rsid w:val="004C4ABA"/>
    <w:rsid w:val="004C518A"/>
    <w:rsid w:val="004C53A1"/>
    <w:rsid w:val="004C550E"/>
    <w:rsid w:val="004C5DE4"/>
    <w:rsid w:val="004C623D"/>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2C5F"/>
    <w:rsid w:val="004D3832"/>
    <w:rsid w:val="004D3E8E"/>
    <w:rsid w:val="004D417E"/>
    <w:rsid w:val="004D4488"/>
    <w:rsid w:val="004D46F3"/>
    <w:rsid w:val="004D4BD9"/>
    <w:rsid w:val="004D4D5D"/>
    <w:rsid w:val="004D4E88"/>
    <w:rsid w:val="004D4F9C"/>
    <w:rsid w:val="004D5131"/>
    <w:rsid w:val="004D527C"/>
    <w:rsid w:val="004D529C"/>
    <w:rsid w:val="004D5509"/>
    <w:rsid w:val="004D5B95"/>
    <w:rsid w:val="004D60E0"/>
    <w:rsid w:val="004D6194"/>
    <w:rsid w:val="004D6354"/>
    <w:rsid w:val="004D655C"/>
    <w:rsid w:val="004D6594"/>
    <w:rsid w:val="004D69C5"/>
    <w:rsid w:val="004D6A4E"/>
    <w:rsid w:val="004D6D2C"/>
    <w:rsid w:val="004D7006"/>
    <w:rsid w:val="004D76A1"/>
    <w:rsid w:val="004D7DD8"/>
    <w:rsid w:val="004E00E7"/>
    <w:rsid w:val="004E0888"/>
    <w:rsid w:val="004E0A0A"/>
    <w:rsid w:val="004E1BF8"/>
    <w:rsid w:val="004E2381"/>
    <w:rsid w:val="004E26FB"/>
    <w:rsid w:val="004E2E7D"/>
    <w:rsid w:val="004E33DC"/>
    <w:rsid w:val="004E34CF"/>
    <w:rsid w:val="004E35FE"/>
    <w:rsid w:val="004E3645"/>
    <w:rsid w:val="004E3A6E"/>
    <w:rsid w:val="004E3E77"/>
    <w:rsid w:val="004E3EB9"/>
    <w:rsid w:val="004E3EBA"/>
    <w:rsid w:val="004E4C30"/>
    <w:rsid w:val="004E4CF0"/>
    <w:rsid w:val="004E528A"/>
    <w:rsid w:val="004E551B"/>
    <w:rsid w:val="004E57C2"/>
    <w:rsid w:val="004E5B0C"/>
    <w:rsid w:val="004E61F7"/>
    <w:rsid w:val="004E63DF"/>
    <w:rsid w:val="004E665E"/>
    <w:rsid w:val="004E6771"/>
    <w:rsid w:val="004E6A7C"/>
    <w:rsid w:val="004E6CB8"/>
    <w:rsid w:val="004E7100"/>
    <w:rsid w:val="004E724C"/>
    <w:rsid w:val="004E7624"/>
    <w:rsid w:val="004E7AFD"/>
    <w:rsid w:val="004E7DA8"/>
    <w:rsid w:val="004F0424"/>
    <w:rsid w:val="004F04B2"/>
    <w:rsid w:val="004F10AB"/>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5E94"/>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306B"/>
    <w:rsid w:val="00503679"/>
    <w:rsid w:val="00503775"/>
    <w:rsid w:val="00503849"/>
    <w:rsid w:val="00503E22"/>
    <w:rsid w:val="00504151"/>
    <w:rsid w:val="00504B4E"/>
    <w:rsid w:val="00504BC1"/>
    <w:rsid w:val="00504E35"/>
    <w:rsid w:val="00504E78"/>
    <w:rsid w:val="00505676"/>
    <w:rsid w:val="00506562"/>
    <w:rsid w:val="00506A05"/>
    <w:rsid w:val="00506C22"/>
    <w:rsid w:val="00506EAC"/>
    <w:rsid w:val="0050789B"/>
    <w:rsid w:val="00507992"/>
    <w:rsid w:val="00507CC5"/>
    <w:rsid w:val="00507DDA"/>
    <w:rsid w:val="0051031F"/>
    <w:rsid w:val="00510B08"/>
    <w:rsid w:val="00511092"/>
    <w:rsid w:val="00511281"/>
    <w:rsid w:val="00511B5E"/>
    <w:rsid w:val="00511CEE"/>
    <w:rsid w:val="005120C1"/>
    <w:rsid w:val="0051241D"/>
    <w:rsid w:val="00512685"/>
    <w:rsid w:val="00512A0F"/>
    <w:rsid w:val="00513BC6"/>
    <w:rsid w:val="00514F80"/>
    <w:rsid w:val="00514F9C"/>
    <w:rsid w:val="005157CC"/>
    <w:rsid w:val="005157F9"/>
    <w:rsid w:val="00516077"/>
    <w:rsid w:val="0051661A"/>
    <w:rsid w:val="00517278"/>
    <w:rsid w:val="005173EC"/>
    <w:rsid w:val="00517900"/>
    <w:rsid w:val="005204E6"/>
    <w:rsid w:val="00520671"/>
    <w:rsid w:val="00520736"/>
    <w:rsid w:val="0052115F"/>
    <w:rsid w:val="005215FC"/>
    <w:rsid w:val="0052188B"/>
    <w:rsid w:val="00521B6E"/>
    <w:rsid w:val="00521D35"/>
    <w:rsid w:val="00521DD1"/>
    <w:rsid w:val="00522724"/>
    <w:rsid w:val="00522951"/>
    <w:rsid w:val="00523351"/>
    <w:rsid w:val="0052387E"/>
    <w:rsid w:val="00523A92"/>
    <w:rsid w:val="00523AB3"/>
    <w:rsid w:val="00523C2E"/>
    <w:rsid w:val="00524304"/>
    <w:rsid w:val="005244F2"/>
    <w:rsid w:val="00524625"/>
    <w:rsid w:val="00524A83"/>
    <w:rsid w:val="00524CF3"/>
    <w:rsid w:val="00524D60"/>
    <w:rsid w:val="005253B3"/>
    <w:rsid w:val="0052568A"/>
    <w:rsid w:val="005268EF"/>
    <w:rsid w:val="00526FCF"/>
    <w:rsid w:val="005272A2"/>
    <w:rsid w:val="005278C7"/>
    <w:rsid w:val="005278F4"/>
    <w:rsid w:val="00527AE1"/>
    <w:rsid w:val="00527B3D"/>
    <w:rsid w:val="00530A46"/>
    <w:rsid w:val="00530EBC"/>
    <w:rsid w:val="00530F38"/>
    <w:rsid w:val="005312C7"/>
    <w:rsid w:val="005316F0"/>
    <w:rsid w:val="005318FF"/>
    <w:rsid w:val="005319FF"/>
    <w:rsid w:val="00531B64"/>
    <w:rsid w:val="00531CA8"/>
    <w:rsid w:val="00531CC0"/>
    <w:rsid w:val="005320E2"/>
    <w:rsid w:val="005322EC"/>
    <w:rsid w:val="0053270E"/>
    <w:rsid w:val="005329FB"/>
    <w:rsid w:val="005333DF"/>
    <w:rsid w:val="00533587"/>
    <w:rsid w:val="005339DD"/>
    <w:rsid w:val="00533A59"/>
    <w:rsid w:val="00533E88"/>
    <w:rsid w:val="00534351"/>
    <w:rsid w:val="00534744"/>
    <w:rsid w:val="005347B4"/>
    <w:rsid w:val="005348C9"/>
    <w:rsid w:val="00534D2F"/>
    <w:rsid w:val="00535083"/>
    <w:rsid w:val="0053561D"/>
    <w:rsid w:val="00535832"/>
    <w:rsid w:val="005359D5"/>
    <w:rsid w:val="00535C56"/>
    <w:rsid w:val="0053612A"/>
    <w:rsid w:val="005364F1"/>
    <w:rsid w:val="00536DEF"/>
    <w:rsid w:val="005375C9"/>
    <w:rsid w:val="00537971"/>
    <w:rsid w:val="00537A09"/>
    <w:rsid w:val="00537BD8"/>
    <w:rsid w:val="00537C33"/>
    <w:rsid w:val="00537CD2"/>
    <w:rsid w:val="00537E7E"/>
    <w:rsid w:val="00537FC7"/>
    <w:rsid w:val="00540387"/>
    <w:rsid w:val="00540415"/>
    <w:rsid w:val="005404CC"/>
    <w:rsid w:val="005404D9"/>
    <w:rsid w:val="005409E6"/>
    <w:rsid w:val="00540CCF"/>
    <w:rsid w:val="00540DE0"/>
    <w:rsid w:val="005418EA"/>
    <w:rsid w:val="00541F0A"/>
    <w:rsid w:val="00542434"/>
    <w:rsid w:val="005425BA"/>
    <w:rsid w:val="00542630"/>
    <w:rsid w:val="0054292B"/>
    <w:rsid w:val="00542949"/>
    <w:rsid w:val="00542B6D"/>
    <w:rsid w:val="00543959"/>
    <w:rsid w:val="00543EF0"/>
    <w:rsid w:val="005442DD"/>
    <w:rsid w:val="005445E8"/>
    <w:rsid w:val="005446F0"/>
    <w:rsid w:val="0054521F"/>
    <w:rsid w:val="005455D7"/>
    <w:rsid w:val="005458C5"/>
    <w:rsid w:val="00545ACA"/>
    <w:rsid w:val="00546163"/>
    <w:rsid w:val="00546E6B"/>
    <w:rsid w:val="00546F76"/>
    <w:rsid w:val="00547A35"/>
    <w:rsid w:val="00547BD0"/>
    <w:rsid w:val="00547DCC"/>
    <w:rsid w:val="00547DF2"/>
    <w:rsid w:val="00547E27"/>
    <w:rsid w:val="005504FA"/>
    <w:rsid w:val="00551555"/>
    <w:rsid w:val="00551691"/>
    <w:rsid w:val="005517D6"/>
    <w:rsid w:val="00551872"/>
    <w:rsid w:val="0055234F"/>
    <w:rsid w:val="00552364"/>
    <w:rsid w:val="005523CC"/>
    <w:rsid w:val="005523E8"/>
    <w:rsid w:val="005527AE"/>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6C2"/>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E3"/>
    <w:rsid w:val="00566CF4"/>
    <w:rsid w:val="00566E50"/>
    <w:rsid w:val="00566E85"/>
    <w:rsid w:val="00566F84"/>
    <w:rsid w:val="0056703E"/>
    <w:rsid w:val="0056749A"/>
    <w:rsid w:val="005678DB"/>
    <w:rsid w:val="00567E29"/>
    <w:rsid w:val="00570962"/>
    <w:rsid w:val="00570B47"/>
    <w:rsid w:val="0057157C"/>
    <w:rsid w:val="00571DF6"/>
    <w:rsid w:val="005724F3"/>
    <w:rsid w:val="00572831"/>
    <w:rsid w:val="00572984"/>
    <w:rsid w:val="00572B2A"/>
    <w:rsid w:val="00572BCE"/>
    <w:rsid w:val="00572C9F"/>
    <w:rsid w:val="00572CDF"/>
    <w:rsid w:val="005736B8"/>
    <w:rsid w:val="00573B77"/>
    <w:rsid w:val="00573C1E"/>
    <w:rsid w:val="00573DA3"/>
    <w:rsid w:val="00574306"/>
    <w:rsid w:val="005748C5"/>
    <w:rsid w:val="00574B0F"/>
    <w:rsid w:val="005755D5"/>
    <w:rsid w:val="00575CEE"/>
    <w:rsid w:val="00576AAE"/>
    <w:rsid w:val="00576AB1"/>
    <w:rsid w:val="00576CD8"/>
    <w:rsid w:val="00576E4B"/>
    <w:rsid w:val="0057791F"/>
    <w:rsid w:val="00580674"/>
    <w:rsid w:val="00580A80"/>
    <w:rsid w:val="00580B9C"/>
    <w:rsid w:val="00581440"/>
    <w:rsid w:val="00581B27"/>
    <w:rsid w:val="00581BB9"/>
    <w:rsid w:val="00581C17"/>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34E0"/>
    <w:rsid w:val="00593595"/>
    <w:rsid w:val="00593785"/>
    <w:rsid w:val="005937DA"/>
    <w:rsid w:val="00593BDE"/>
    <w:rsid w:val="00593EC4"/>
    <w:rsid w:val="00594B12"/>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9BD"/>
    <w:rsid w:val="005A0C92"/>
    <w:rsid w:val="005A0DCD"/>
    <w:rsid w:val="005A1295"/>
    <w:rsid w:val="005A1AB5"/>
    <w:rsid w:val="005A2099"/>
    <w:rsid w:val="005A2297"/>
    <w:rsid w:val="005A28A7"/>
    <w:rsid w:val="005A381E"/>
    <w:rsid w:val="005A3A4B"/>
    <w:rsid w:val="005A3D50"/>
    <w:rsid w:val="005A3E9E"/>
    <w:rsid w:val="005A3ED9"/>
    <w:rsid w:val="005A4602"/>
    <w:rsid w:val="005A4B91"/>
    <w:rsid w:val="005A542D"/>
    <w:rsid w:val="005A5671"/>
    <w:rsid w:val="005A58E7"/>
    <w:rsid w:val="005A5A76"/>
    <w:rsid w:val="005A5B5E"/>
    <w:rsid w:val="005A5D06"/>
    <w:rsid w:val="005A5DC6"/>
    <w:rsid w:val="005A5FC8"/>
    <w:rsid w:val="005A6566"/>
    <w:rsid w:val="005A6D85"/>
    <w:rsid w:val="005A70CA"/>
    <w:rsid w:val="005A7381"/>
    <w:rsid w:val="005A7624"/>
    <w:rsid w:val="005A7E2D"/>
    <w:rsid w:val="005A7E6B"/>
    <w:rsid w:val="005B0012"/>
    <w:rsid w:val="005B0C6F"/>
    <w:rsid w:val="005B1396"/>
    <w:rsid w:val="005B159D"/>
    <w:rsid w:val="005B1C59"/>
    <w:rsid w:val="005B2115"/>
    <w:rsid w:val="005B24D1"/>
    <w:rsid w:val="005B2C76"/>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CB2"/>
    <w:rsid w:val="005B6CF7"/>
    <w:rsid w:val="005C042F"/>
    <w:rsid w:val="005C0B79"/>
    <w:rsid w:val="005C165F"/>
    <w:rsid w:val="005C1D11"/>
    <w:rsid w:val="005C2193"/>
    <w:rsid w:val="005C29BD"/>
    <w:rsid w:val="005C2ABD"/>
    <w:rsid w:val="005C35F5"/>
    <w:rsid w:val="005C3AC3"/>
    <w:rsid w:val="005C3C49"/>
    <w:rsid w:val="005C40FE"/>
    <w:rsid w:val="005C4C54"/>
    <w:rsid w:val="005C4CAE"/>
    <w:rsid w:val="005C4F19"/>
    <w:rsid w:val="005C4F45"/>
    <w:rsid w:val="005C509C"/>
    <w:rsid w:val="005C50E3"/>
    <w:rsid w:val="005C51A8"/>
    <w:rsid w:val="005C6883"/>
    <w:rsid w:val="005C6CF0"/>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AF3"/>
    <w:rsid w:val="005D4180"/>
    <w:rsid w:val="005D4208"/>
    <w:rsid w:val="005D5C26"/>
    <w:rsid w:val="005D5C74"/>
    <w:rsid w:val="005D5FF5"/>
    <w:rsid w:val="005D651E"/>
    <w:rsid w:val="005D6A0A"/>
    <w:rsid w:val="005D7C52"/>
    <w:rsid w:val="005E09B0"/>
    <w:rsid w:val="005E0B50"/>
    <w:rsid w:val="005E16FF"/>
    <w:rsid w:val="005E1D1F"/>
    <w:rsid w:val="005E1FC8"/>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ACE"/>
    <w:rsid w:val="005E5C36"/>
    <w:rsid w:val="005E5CB1"/>
    <w:rsid w:val="005E5EBB"/>
    <w:rsid w:val="005E5EEB"/>
    <w:rsid w:val="005E616B"/>
    <w:rsid w:val="005E6947"/>
    <w:rsid w:val="005E6A98"/>
    <w:rsid w:val="005E6B4F"/>
    <w:rsid w:val="005E6FB9"/>
    <w:rsid w:val="005E7B81"/>
    <w:rsid w:val="005E7C1D"/>
    <w:rsid w:val="005E7EEC"/>
    <w:rsid w:val="005F07DA"/>
    <w:rsid w:val="005F11A9"/>
    <w:rsid w:val="005F1A0E"/>
    <w:rsid w:val="005F1DD0"/>
    <w:rsid w:val="005F1E27"/>
    <w:rsid w:val="005F293D"/>
    <w:rsid w:val="005F2942"/>
    <w:rsid w:val="005F2E08"/>
    <w:rsid w:val="005F306D"/>
    <w:rsid w:val="005F3806"/>
    <w:rsid w:val="005F3BB8"/>
    <w:rsid w:val="005F3C5A"/>
    <w:rsid w:val="005F3D68"/>
    <w:rsid w:val="005F4071"/>
    <w:rsid w:val="005F42E9"/>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580"/>
    <w:rsid w:val="0060264F"/>
    <w:rsid w:val="0060274B"/>
    <w:rsid w:val="0060289B"/>
    <w:rsid w:val="00602AC2"/>
    <w:rsid w:val="00602AC6"/>
    <w:rsid w:val="00602F23"/>
    <w:rsid w:val="0060440F"/>
    <w:rsid w:val="00604FE3"/>
    <w:rsid w:val="006051E8"/>
    <w:rsid w:val="00605760"/>
    <w:rsid w:val="006059C9"/>
    <w:rsid w:val="006067F8"/>
    <w:rsid w:val="00606983"/>
    <w:rsid w:val="00607067"/>
    <w:rsid w:val="006073F6"/>
    <w:rsid w:val="00607759"/>
    <w:rsid w:val="00607C44"/>
    <w:rsid w:val="00607C81"/>
    <w:rsid w:val="00607F38"/>
    <w:rsid w:val="00610E8C"/>
    <w:rsid w:val="00610EFC"/>
    <w:rsid w:val="00610F5A"/>
    <w:rsid w:val="00612AD2"/>
    <w:rsid w:val="00612B58"/>
    <w:rsid w:val="00612D40"/>
    <w:rsid w:val="006138C4"/>
    <w:rsid w:val="006139A4"/>
    <w:rsid w:val="00613A94"/>
    <w:rsid w:val="006141A7"/>
    <w:rsid w:val="00614770"/>
    <w:rsid w:val="00614F75"/>
    <w:rsid w:val="00614FD7"/>
    <w:rsid w:val="006152EE"/>
    <w:rsid w:val="006159BB"/>
    <w:rsid w:val="00615FF6"/>
    <w:rsid w:val="00616293"/>
    <w:rsid w:val="006164DC"/>
    <w:rsid w:val="006168FF"/>
    <w:rsid w:val="006169EA"/>
    <w:rsid w:val="00616D5E"/>
    <w:rsid w:val="006170E7"/>
    <w:rsid w:val="006172F0"/>
    <w:rsid w:val="00617673"/>
    <w:rsid w:val="00617961"/>
    <w:rsid w:val="0062055B"/>
    <w:rsid w:val="0062071D"/>
    <w:rsid w:val="006208EF"/>
    <w:rsid w:val="00620FAC"/>
    <w:rsid w:val="006212A5"/>
    <w:rsid w:val="0062152C"/>
    <w:rsid w:val="0062189F"/>
    <w:rsid w:val="00621AEC"/>
    <w:rsid w:val="00621B6F"/>
    <w:rsid w:val="00621C6F"/>
    <w:rsid w:val="00622244"/>
    <w:rsid w:val="006223A6"/>
    <w:rsid w:val="00622823"/>
    <w:rsid w:val="0062297F"/>
    <w:rsid w:val="006230FA"/>
    <w:rsid w:val="00623994"/>
    <w:rsid w:val="00624129"/>
    <w:rsid w:val="0062432F"/>
    <w:rsid w:val="00624F62"/>
    <w:rsid w:val="00624FEC"/>
    <w:rsid w:val="006251ED"/>
    <w:rsid w:val="006253C7"/>
    <w:rsid w:val="00625543"/>
    <w:rsid w:val="00625BC9"/>
    <w:rsid w:val="00625E1A"/>
    <w:rsid w:val="0062645C"/>
    <w:rsid w:val="00626532"/>
    <w:rsid w:val="00626EF8"/>
    <w:rsid w:val="00626F65"/>
    <w:rsid w:val="00626FB1"/>
    <w:rsid w:val="00627271"/>
    <w:rsid w:val="006272EA"/>
    <w:rsid w:val="0062734F"/>
    <w:rsid w:val="006308DB"/>
    <w:rsid w:val="00630B6B"/>
    <w:rsid w:val="00630BA1"/>
    <w:rsid w:val="00630D2B"/>
    <w:rsid w:val="00630EE9"/>
    <w:rsid w:val="006310B6"/>
    <w:rsid w:val="00631657"/>
    <w:rsid w:val="006316D6"/>
    <w:rsid w:val="00631B2C"/>
    <w:rsid w:val="00632108"/>
    <w:rsid w:val="00632544"/>
    <w:rsid w:val="00632891"/>
    <w:rsid w:val="00632940"/>
    <w:rsid w:val="0063297B"/>
    <w:rsid w:val="00632E2E"/>
    <w:rsid w:val="00632EA6"/>
    <w:rsid w:val="00632FC8"/>
    <w:rsid w:val="0063329E"/>
    <w:rsid w:val="006338A0"/>
    <w:rsid w:val="00633E7D"/>
    <w:rsid w:val="006340ED"/>
    <w:rsid w:val="00634207"/>
    <w:rsid w:val="006343DD"/>
    <w:rsid w:val="006346A0"/>
    <w:rsid w:val="0063497C"/>
    <w:rsid w:val="00634D2B"/>
    <w:rsid w:val="00634D3D"/>
    <w:rsid w:val="00635675"/>
    <w:rsid w:val="006357A4"/>
    <w:rsid w:val="00636040"/>
    <w:rsid w:val="006360C9"/>
    <w:rsid w:val="0063658D"/>
    <w:rsid w:val="00636A27"/>
    <w:rsid w:val="00637669"/>
    <w:rsid w:val="006377C8"/>
    <w:rsid w:val="00637AAC"/>
    <w:rsid w:val="00637C4D"/>
    <w:rsid w:val="0064048B"/>
    <w:rsid w:val="00640C2A"/>
    <w:rsid w:val="00640F17"/>
    <w:rsid w:val="00640F1D"/>
    <w:rsid w:val="0064111F"/>
    <w:rsid w:val="00641516"/>
    <w:rsid w:val="00641865"/>
    <w:rsid w:val="00641A9F"/>
    <w:rsid w:val="00641CC0"/>
    <w:rsid w:val="0064233B"/>
    <w:rsid w:val="006428AF"/>
    <w:rsid w:val="006429CC"/>
    <w:rsid w:val="00643609"/>
    <w:rsid w:val="00643A89"/>
    <w:rsid w:val="00643EC7"/>
    <w:rsid w:val="00643FF3"/>
    <w:rsid w:val="006440E1"/>
    <w:rsid w:val="006443BA"/>
    <w:rsid w:val="00644602"/>
    <w:rsid w:val="006446FC"/>
    <w:rsid w:val="00644C11"/>
    <w:rsid w:val="00645305"/>
    <w:rsid w:val="0064602B"/>
    <w:rsid w:val="0064662C"/>
    <w:rsid w:val="00646ED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444"/>
    <w:rsid w:val="00655621"/>
    <w:rsid w:val="00655A4B"/>
    <w:rsid w:val="006560AB"/>
    <w:rsid w:val="006562CB"/>
    <w:rsid w:val="006563C3"/>
    <w:rsid w:val="0065678E"/>
    <w:rsid w:val="00656BFE"/>
    <w:rsid w:val="006573B0"/>
    <w:rsid w:val="00657413"/>
    <w:rsid w:val="0065769A"/>
    <w:rsid w:val="006600EE"/>
    <w:rsid w:val="006601C2"/>
    <w:rsid w:val="0066020C"/>
    <w:rsid w:val="0066082D"/>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4F68"/>
    <w:rsid w:val="00665439"/>
    <w:rsid w:val="00665AAA"/>
    <w:rsid w:val="00665ABF"/>
    <w:rsid w:val="00666A07"/>
    <w:rsid w:val="00666DF1"/>
    <w:rsid w:val="006671D3"/>
    <w:rsid w:val="00667289"/>
    <w:rsid w:val="00667959"/>
    <w:rsid w:val="00667A64"/>
    <w:rsid w:val="00667B99"/>
    <w:rsid w:val="00667E0A"/>
    <w:rsid w:val="00670F82"/>
    <w:rsid w:val="00671168"/>
    <w:rsid w:val="006720A0"/>
    <w:rsid w:val="006727C6"/>
    <w:rsid w:val="00672C42"/>
    <w:rsid w:val="00672D73"/>
    <w:rsid w:val="006732FE"/>
    <w:rsid w:val="0067342E"/>
    <w:rsid w:val="00673554"/>
    <w:rsid w:val="00673B1F"/>
    <w:rsid w:val="00673CF5"/>
    <w:rsid w:val="006740A5"/>
    <w:rsid w:val="006742BA"/>
    <w:rsid w:val="00674955"/>
    <w:rsid w:val="00674F3B"/>
    <w:rsid w:val="0067525E"/>
    <w:rsid w:val="006753C3"/>
    <w:rsid w:val="006754F5"/>
    <w:rsid w:val="00675D65"/>
    <w:rsid w:val="00676507"/>
    <w:rsid w:val="006767F4"/>
    <w:rsid w:val="00677235"/>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415F"/>
    <w:rsid w:val="00684586"/>
    <w:rsid w:val="00684CE2"/>
    <w:rsid w:val="00685534"/>
    <w:rsid w:val="00685E03"/>
    <w:rsid w:val="0068628E"/>
    <w:rsid w:val="006868F7"/>
    <w:rsid w:val="0068793F"/>
    <w:rsid w:val="00687C3C"/>
    <w:rsid w:val="00687FD6"/>
    <w:rsid w:val="00690577"/>
    <w:rsid w:val="00690D28"/>
    <w:rsid w:val="00690D99"/>
    <w:rsid w:val="00690EDD"/>
    <w:rsid w:val="006913A8"/>
    <w:rsid w:val="00691D66"/>
    <w:rsid w:val="00691EFA"/>
    <w:rsid w:val="0069267F"/>
    <w:rsid w:val="00692D6C"/>
    <w:rsid w:val="00692E2F"/>
    <w:rsid w:val="0069347A"/>
    <w:rsid w:val="00693732"/>
    <w:rsid w:val="006937A3"/>
    <w:rsid w:val="00693864"/>
    <w:rsid w:val="00693A1B"/>
    <w:rsid w:val="00694263"/>
    <w:rsid w:val="006943B9"/>
    <w:rsid w:val="00694E84"/>
    <w:rsid w:val="00694F03"/>
    <w:rsid w:val="0069546F"/>
    <w:rsid w:val="00695DB5"/>
    <w:rsid w:val="00696215"/>
    <w:rsid w:val="006963B8"/>
    <w:rsid w:val="00696883"/>
    <w:rsid w:val="00696BB9"/>
    <w:rsid w:val="00696FCC"/>
    <w:rsid w:val="00697127"/>
    <w:rsid w:val="00697E61"/>
    <w:rsid w:val="006A00F5"/>
    <w:rsid w:val="006A067A"/>
    <w:rsid w:val="006A0740"/>
    <w:rsid w:val="006A0A52"/>
    <w:rsid w:val="006A10F8"/>
    <w:rsid w:val="006A153B"/>
    <w:rsid w:val="006A156C"/>
    <w:rsid w:val="006A1952"/>
    <w:rsid w:val="006A1A4D"/>
    <w:rsid w:val="006A1E3D"/>
    <w:rsid w:val="006A2056"/>
    <w:rsid w:val="006A21B0"/>
    <w:rsid w:val="006A27DB"/>
    <w:rsid w:val="006A3162"/>
    <w:rsid w:val="006A3533"/>
    <w:rsid w:val="006A3640"/>
    <w:rsid w:val="006A4338"/>
    <w:rsid w:val="006A480F"/>
    <w:rsid w:val="006A5A19"/>
    <w:rsid w:val="006A5E17"/>
    <w:rsid w:val="006A5FE4"/>
    <w:rsid w:val="006A62F1"/>
    <w:rsid w:val="006A64CD"/>
    <w:rsid w:val="006A6C18"/>
    <w:rsid w:val="006A6E37"/>
    <w:rsid w:val="006A7653"/>
    <w:rsid w:val="006A7DCD"/>
    <w:rsid w:val="006B026D"/>
    <w:rsid w:val="006B08E9"/>
    <w:rsid w:val="006B0D1A"/>
    <w:rsid w:val="006B0DDB"/>
    <w:rsid w:val="006B19DD"/>
    <w:rsid w:val="006B1C2E"/>
    <w:rsid w:val="006B1E83"/>
    <w:rsid w:val="006B216E"/>
    <w:rsid w:val="006B228E"/>
    <w:rsid w:val="006B2404"/>
    <w:rsid w:val="006B2430"/>
    <w:rsid w:val="006B2554"/>
    <w:rsid w:val="006B28CB"/>
    <w:rsid w:val="006B2A33"/>
    <w:rsid w:val="006B2CCB"/>
    <w:rsid w:val="006B35C9"/>
    <w:rsid w:val="006B3683"/>
    <w:rsid w:val="006B3D9D"/>
    <w:rsid w:val="006B414A"/>
    <w:rsid w:val="006B427C"/>
    <w:rsid w:val="006B555E"/>
    <w:rsid w:val="006B5FCF"/>
    <w:rsid w:val="006B6438"/>
    <w:rsid w:val="006B6CEE"/>
    <w:rsid w:val="006B6CFE"/>
    <w:rsid w:val="006B6D45"/>
    <w:rsid w:val="006B6E24"/>
    <w:rsid w:val="006B6EAC"/>
    <w:rsid w:val="006B7AAD"/>
    <w:rsid w:val="006C0156"/>
    <w:rsid w:val="006C02A7"/>
    <w:rsid w:val="006C064B"/>
    <w:rsid w:val="006C0A14"/>
    <w:rsid w:val="006C1795"/>
    <w:rsid w:val="006C1A33"/>
    <w:rsid w:val="006C25BB"/>
    <w:rsid w:val="006C26D8"/>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30D"/>
    <w:rsid w:val="006D252B"/>
    <w:rsid w:val="006D3CD9"/>
    <w:rsid w:val="006D461B"/>
    <w:rsid w:val="006D47D5"/>
    <w:rsid w:val="006D49F5"/>
    <w:rsid w:val="006D529F"/>
    <w:rsid w:val="006D5809"/>
    <w:rsid w:val="006D5C42"/>
    <w:rsid w:val="006D5DDC"/>
    <w:rsid w:val="006D61C5"/>
    <w:rsid w:val="006D6212"/>
    <w:rsid w:val="006D6503"/>
    <w:rsid w:val="006D676E"/>
    <w:rsid w:val="006D6863"/>
    <w:rsid w:val="006D6B43"/>
    <w:rsid w:val="006D70A5"/>
    <w:rsid w:val="006D7299"/>
    <w:rsid w:val="006D7969"/>
    <w:rsid w:val="006E01D7"/>
    <w:rsid w:val="006E023F"/>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516D"/>
    <w:rsid w:val="006E60B7"/>
    <w:rsid w:val="006E6188"/>
    <w:rsid w:val="006E6337"/>
    <w:rsid w:val="006E63F3"/>
    <w:rsid w:val="006E6795"/>
    <w:rsid w:val="006E6848"/>
    <w:rsid w:val="006E75B7"/>
    <w:rsid w:val="006E7898"/>
    <w:rsid w:val="006E7A68"/>
    <w:rsid w:val="006E7E02"/>
    <w:rsid w:val="006F024D"/>
    <w:rsid w:val="006F0DFF"/>
    <w:rsid w:val="006F112E"/>
    <w:rsid w:val="006F11CB"/>
    <w:rsid w:val="006F1D99"/>
    <w:rsid w:val="006F1D9A"/>
    <w:rsid w:val="006F208E"/>
    <w:rsid w:val="006F229E"/>
    <w:rsid w:val="006F23FC"/>
    <w:rsid w:val="006F2449"/>
    <w:rsid w:val="006F2C17"/>
    <w:rsid w:val="006F2EA1"/>
    <w:rsid w:val="006F33E4"/>
    <w:rsid w:val="006F3515"/>
    <w:rsid w:val="006F390C"/>
    <w:rsid w:val="006F46C7"/>
    <w:rsid w:val="006F4B24"/>
    <w:rsid w:val="006F57B4"/>
    <w:rsid w:val="006F5963"/>
    <w:rsid w:val="006F6D3A"/>
    <w:rsid w:val="006F70D3"/>
    <w:rsid w:val="006F71FF"/>
    <w:rsid w:val="006F7665"/>
    <w:rsid w:val="006F7705"/>
    <w:rsid w:val="007003D0"/>
    <w:rsid w:val="007003EA"/>
    <w:rsid w:val="00700587"/>
    <w:rsid w:val="00700B12"/>
    <w:rsid w:val="00700CBF"/>
    <w:rsid w:val="007010E8"/>
    <w:rsid w:val="0070178A"/>
    <w:rsid w:val="00701BA9"/>
    <w:rsid w:val="00701E54"/>
    <w:rsid w:val="00701EBC"/>
    <w:rsid w:val="00702686"/>
    <w:rsid w:val="007026D5"/>
    <w:rsid w:val="00702877"/>
    <w:rsid w:val="00702D10"/>
    <w:rsid w:val="00703368"/>
    <w:rsid w:val="007042CF"/>
    <w:rsid w:val="00704786"/>
    <w:rsid w:val="00704A70"/>
    <w:rsid w:val="00704D4A"/>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7F1"/>
    <w:rsid w:val="00710A7E"/>
    <w:rsid w:val="00710F23"/>
    <w:rsid w:val="00710FD7"/>
    <w:rsid w:val="007111B8"/>
    <w:rsid w:val="0071154A"/>
    <w:rsid w:val="007122C0"/>
    <w:rsid w:val="0071230B"/>
    <w:rsid w:val="007126B8"/>
    <w:rsid w:val="007127C5"/>
    <w:rsid w:val="00713767"/>
    <w:rsid w:val="00713D00"/>
    <w:rsid w:val="00713DA7"/>
    <w:rsid w:val="00713E3C"/>
    <w:rsid w:val="00713EBC"/>
    <w:rsid w:val="00713FBF"/>
    <w:rsid w:val="007141C3"/>
    <w:rsid w:val="0071531E"/>
    <w:rsid w:val="007155E3"/>
    <w:rsid w:val="00715AC1"/>
    <w:rsid w:val="00716728"/>
    <w:rsid w:val="00716B16"/>
    <w:rsid w:val="00716E35"/>
    <w:rsid w:val="007170A9"/>
    <w:rsid w:val="0071775A"/>
    <w:rsid w:val="00717E63"/>
    <w:rsid w:val="00717ECB"/>
    <w:rsid w:val="00720106"/>
    <w:rsid w:val="007205EA"/>
    <w:rsid w:val="0072124C"/>
    <w:rsid w:val="007216D1"/>
    <w:rsid w:val="00721BE3"/>
    <w:rsid w:val="00721CB6"/>
    <w:rsid w:val="00721CFC"/>
    <w:rsid w:val="00721D77"/>
    <w:rsid w:val="0072213C"/>
    <w:rsid w:val="007224D6"/>
    <w:rsid w:val="007228B8"/>
    <w:rsid w:val="007229C9"/>
    <w:rsid w:val="007230B5"/>
    <w:rsid w:val="00723219"/>
    <w:rsid w:val="007235A7"/>
    <w:rsid w:val="0072383B"/>
    <w:rsid w:val="00723EA4"/>
    <w:rsid w:val="00723F0C"/>
    <w:rsid w:val="00724232"/>
    <w:rsid w:val="0072467A"/>
    <w:rsid w:val="0072496E"/>
    <w:rsid w:val="00724D3A"/>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110E"/>
    <w:rsid w:val="00731924"/>
    <w:rsid w:val="00731B34"/>
    <w:rsid w:val="00732193"/>
    <w:rsid w:val="0073251F"/>
    <w:rsid w:val="00732545"/>
    <w:rsid w:val="00732833"/>
    <w:rsid w:val="007334A3"/>
    <w:rsid w:val="00734922"/>
    <w:rsid w:val="00734A5A"/>
    <w:rsid w:val="00734D12"/>
    <w:rsid w:val="007352C7"/>
    <w:rsid w:val="007358E3"/>
    <w:rsid w:val="00735D0B"/>
    <w:rsid w:val="00735E97"/>
    <w:rsid w:val="007362F5"/>
    <w:rsid w:val="00736871"/>
    <w:rsid w:val="00736A76"/>
    <w:rsid w:val="00736F31"/>
    <w:rsid w:val="00736FE9"/>
    <w:rsid w:val="0073708D"/>
    <w:rsid w:val="0073776A"/>
    <w:rsid w:val="00737940"/>
    <w:rsid w:val="00740178"/>
    <w:rsid w:val="0074041E"/>
    <w:rsid w:val="00740916"/>
    <w:rsid w:val="007409C7"/>
    <w:rsid w:val="00740D77"/>
    <w:rsid w:val="0074192A"/>
    <w:rsid w:val="00741DE6"/>
    <w:rsid w:val="00742263"/>
    <w:rsid w:val="0074232A"/>
    <w:rsid w:val="00742835"/>
    <w:rsid w:val="007428C9"/>
    <w:rsid w:val="00742CC8"/>
    <w:rsid w:val="00742DD0"/>
    <w:rsid w:val="00743003"/>
    <w:rsid w:val="0074365E"/>
    <w:rsid w:val="00743ABA"/>
    <w:rsid w:val="00743FEB"/>
    <w:rsid w:val="007440E8"/>
    <w:rsid w:val="0074471E"/>
    <w:rsid w:val="0074473B"/>
    <w:rsid w:val="00744BA2"/>
    <w:rsid w:val="007457A4"/>
    <w:rsid w:val="007466F1"/>
    <w:rsid w:val="007469C7"/>
    <w:rsid w:val="00746A9C"/>
    <w:rsid w:val="0075020E"/>
    <w:rsid w:val="00750774"/>
    <w:rsid w:val="00750783"/>
    <w:rsid w:val="00750AC5"/>
    <w:rsid w:val="007513F2"/>
    <w:rsid w:val="00751ACF"/>
    <w:rsid w:val="00751DAF"/>
    <w:rsid w:val="0075239A"/>
    <w:rsid w:val="007523B7"/>
    <w:rsid w:val="00752965"/>
    <w:rsid w:val="007529C9"/>
    <w:rsid w:val="00752D7E"/>
    <w:rsid w:val="0075323C"/>
    <w:rsid w:val="00753562"/>
    <w:rsid w:val="0075381E"/>
    <w:rsid w:val="00755136"/>
    <w:rsid w:val="00755446"/>
    <w:rsid w:val="00755B12"/>
    <w:rsid w:val="00755C16"/>
    <w:rsid w:val="00755D3E"/>
    <w:rsid w:val="00756094"/>
    <w:rsid w:val="007563E6"/>
    <w:rsid w:val="00756F1D"/>
    <w:rsid w:val="007571E4"/>
    <w:rsid w:val="007575F3"/>
    <w:rsid w:val="007576E9"/>
    <w:rsid w:val="00757B0D"/>
    <w:rsid w:val="00760351"/>
    <w:rsid w:val="007604EE"/>
    <w:rsid w:val="0076057F"/>
    <w:rsid w:val="007605B5"/>
    <w:rsid w:val="00760993"/>
    <w:rsid w:val="00760D12"/>
    <w:rsid w:val="007610F5"/>
    <w:rsid w:val="007617E4"/>
    <w:rsid w:val="0076182F"/>
    <w:rsid w:val="00761CF7"/>
    <w:rsid w:val="00761E52"/>
    <w:rsid w:val="00761FA3"/>
    <w:rsid w:val="00762ABA"/>
    <w:rsid w:val="00762B17"/>
    <w:rsid w:val="00762F8B"/>
    <w:rsid w:val="007632E4"/>
    <w:rsid w:val="00763F46"/>
    <w:rsid w:val="00763FE2"/>
    <w:rsid w:val="007640F4"/>
    <w:rsid w:val="0076415A"/>
    <w:rsid w:val="00764267"/>
    <w:rsid w:val="007642E8"/>
    <w:rsid w:val="007646B3"/>
    <w:rsid w:val="00764845"/>
    <w:rsid w:val="00765098"/>
    <w:rsid w:val="007656D0"/>
    <w:rsid w:val="00765768"/>
    <w:rsid w:val="00765A76"/>
    <w:rsid w:val="00765C58"/>
    <w:rsid w:val="00765CFA"/>
    <w:rsid w:val="007665D3"/>
    <w:rsid w:val="00766990"/>
    <w:rsid w:val="00766C69"/>
    <w:rsid w:val="00766E62"/>
    <w:rsid w:val="00767695"/>
    <w:rsid w:val="007679C8"/>
    <w:rsid w:val="007679E0"/>
    <w:rsid w:val="00767D13"/>
    <w:rsid w:val="00767D6E"/>
    <w:rsid w:val="00767FA0"/>
    <w:rsid w:val="0077007E"/>
    <w:rsid w:val="007700F4"/>
    <w:rsid w:val="00770125"/>
    <w:rsid w:val="0077071D"/>
    <w:rsid w:val="007708C7"/>
    <w:rsid w:val="0077099C"/>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6CCB"/>
    <w:rsid w:val="00777285"/>
    <w:rsid w:val="007774CF"/>
    <w:rsid w:val="007776B9"/>
    <w:rsid w:val="007777A0"/>
    <w:rsid w:val="007777BC"/>
    <w:rsid w:val="00777A0F"/>
    <w:rsid w:val="00777F0C"/>
    <w:rsid w:val="00780392"/>
    <w:rsid w:val="00780B79"/>
    <w:rsid w:val="00780C64"/>
    <w:rsid w:val="00781631"/>
    <w:rsid w:val="00781AA7"/>
    <w:rsid w:val="0078225A"/>
    <w:rsid w:val="007823ED"/>
    <w:rsid w:val="00782D8D"/>
    <w:rsid w:val="00783631"/>
    <w:rsid w:val="00784318"/>
    <w:rsid w:val="007847D8"/>
    <w:rsid w:val="00784B3D"/>
    <w:rsid w:val="00784BEF"/>
    <w:rsid w:val="007850DB"/>
    <w:rsid w:val="0078514E"/>
    <w:rsid w:val="007852CD"/>
    <w:rsid w:val="007855E6"/>
    <w:rsid w:val="00785A11"/>
    <w:rsid w:val="00785A88"/>
    <w:rsid w:val="00785A9A"/>
    <w:rsid w:val="00785CD2"/>
    <w:rsid w:val="00786C2C"/>
    <w:rsid w:val="00786CB3"/>
    <w:rsid w:val="00786D76"/>
    <w:rsid w:val="00787674"/>
    <w:rsid w:val="007877A0"/>
    <w:rsid w:val="00787F43"/>
    <w:rsid w:val="007903FF"/>
    <w:rsid w:val="0079044A"/>
    <w:rsid w:val="00790722"/>
    <w:rsid w:val="00790AA5"/>
    <w:rsid w:val="0079107B"/>
    <w:rsid w:val="00791555"/>
    <w:rsid w:val="00791D6B"/>
    <w:rsid w:val="00791DEF"/>
    <w:rsid w:val="00792353"/>
    <w:rsid w:val="00792A8D"/>
    <w:rsid w:val="00792C4E"/>
    <w:rsid w:val="0079371D"/>
    <w:rsid w:val="00793898"/>
    <w:rsid w:val="00793E04"/>
    <w:rsid w:val="00793F05"/>
    <w:rsid w:val="00793F73"/>
    <w:rsid w:val="00794045"/>
    <w:rsid w:val="00794131"/>
    <w:rsid w:val="0079441E"/>
    <w:rsid w:val="00794823"/>
    <w:rsid w:val="00794898"/>
    <w:rsid w:val="00794ACA"/>
    <w:rsid w:val="00794DA5"/>
    <w:rsid w:val="00795466"/>
    <w:rsid w:val="00795607"/>
    <w:rsid w:val="00795650"/>
    <w:rsid w:val="0079580F"/>
    <w:rsid w:val="00796252"/>
    <w:rsid w:val="007962AA"/>
    <w:rsid w:val="007964BC"/>
    <w:rsid w:val="00796765"/>
    <w:rsid w:val="00796DF6"/>
    <w:rsid w:val="0079771F"/>
    <w:rsid w:val="00797960"/>
    <w:rsid w:val="007A05E9"/>
    <w:rsid w:val="007A0661"/>
    <w:rsid w:val="007A0AA3"/>
    <w:rsid w:val="007A1DDB"/>
    <w:rsid w:val="007A24EC"/>
    <w:rsid w:val="007A2DBF"/>
    <w:rsid w:val="007A2DFA"/>
    <w:rsid w:val="007A3202"/>
    <w:rsid w:val="007A3259"/>
    <w:rsid w:val="007A337D"/>
    <w:rsid w:val="007A3CDD"/>
    <w:rsid w:val="007A411E"/>
    <w:rsid w:val="007A4B86"/>
    <w:rsid w:val="007A51B4"/>
    <w:rsid w:val="007A51DF"/>
    <w:rsid w:val="007A5F23"/>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2B57"/>
    <w:rsid w:val="007B341E"/>
    <w:rsid w:val="007B3425"/>
    <w:rsid w:val="007B34B0"/>
    <w:rsid w:val="007B37C0"/>
    <w:rsid w:val="007B45C1"/>
    <w:rsid w:val="007B48C9"/>
    <w:rsid w:val="007B4D3A"/>
    <w:rsid w:val="007B4F25"/>
    <w:rsid w:val="007B4F7F"/>
    <w:rsid w:val="007B5073"/>
    <w:rsid w:val="007B510D"/>
    <w:rsid w:val="007B5403"/>
    <w:rsid w:val="007B5E4C"/>
    <w:rsid w:val="007B60A2"/>
    <w:rsid w:val="007B6540"/>
    <w:rsid w:val="007B6B9A"/>
    <w:rsid w:val="007B7102"/>
    <w:rsid w:val="007B7C8D"/>
    <w:rsid w:val="007B7D5A"/>
    <w:rsid w:val="007C019D"/>
    <w:rsid w:val="007C045C"/>
    <w:rsid w:val="007C0619"/>
    <w:rsid w:val="007C0976"/>
    <w:rsid w:val="007C0C5A"/>
    <w:rsid w:val="007C0FDB"/>
    <w:rsid w:val="007C1028"/>
    <w:rsid w:val="007C1299"/>
    <w:rsid w:val="007C14FC"/>
    <w:rsid w:val="007C1974"/>
    <w:rsid w:val="007C1F01"/>
    <w:rsid w:val="007C2037"/>
    <w:rsid w:val="007C21BE"/>
    <w:rsid w:val="007C23C5"/>
    <w:rsid w:val="007C26B1"/>
    <w:rsid w:val="007C26F4"/>
    <w:rsid w:val="007C2A28"/>
    <w:rsid w:val="007C2D6F"/>
    <w:rsid w:val="007C2ED4"/>
    <w:rsid w:val="007C3134"/>
    <w:rsid w:val="007C3300"/>
    <w:rsid w:val="007C3396"/>
    <w:rsid w:val="007C3494"/>
    <w:rsid w:val="007C3909"/>
    <w:rsid w:val="007C3F4C"/>
    <w:rsid w:val="007C416F"/>
    <w:rsid w:val="007C4240"/>
    <w:rsid w:val="007C42FA"/>
    <w:rsid w:val="007C4BE6"/>
    <w:rsid w:val="007C4F8D"/>
    <w:rsid w:val="007C5377"/>
    <w:rsid w:val="007C5419"/>
    <w:rsid w:val="007C57C7"/>
    <w:rsid w:val="007C5B79"/>
    <w:rsid w:val="007C5EB6"/>
    <w:rsid w:val="007C63E7"/>
    <w:rsid w:val="007C650F"/>
    <w:rsid w:val="007C6799"/>
    <w:rsid w:val="007C6A40"/>
    <w:rsid w:val="007C7043"/>
    <w:rsid w:val="007C7F82"/>
    <w:rsid w:val="007D03AF"/>
    <w:rsid w:val="007D0920"/>
    <w:rsid w:val="007D0935"/>
    <w:rsid w:val="007D0F7C"/>
    <w:rsid w:val="007D13C1"/>
    <w:rsid w:val="007D1938"/>
    <w:rsid w:val="007D1C8E"/>
    <w:rsid w:val="007D2282"/>
    <w:rsid w:val="007D27EC"/>
    <w:rsid w:val="007D30A3"/>
    <w:rsid w:val="007D3DFC"/>
    <w:rsid w:val="007D42DC"/>
    <w:rsid w:val="007D42EF"/>
    <w:rsid w:val="007D43EC"/>
    <w:rsid w:val="007D44F6"/>
    <w:rsid w:val="007D53D4"/>
    <w:rsid w:val="007D53E3"/>
    <w:rsid w:val="007D560A"/>
    <w:rsid w:val="007D5801"/>
    <w:rsid w:val="007D5D0B"/>
    <w:rsid w:val="007D61AF"/>
    <w:rsid w:val="007D651D"/>
    <w:rsid w:val="007D654F"/>
    <w:rsid w:val="007D667A"/>
    <w:rsid w:val="007D73A7"/>
    <w:rsid w:val="007D74A9"/>
    <w:rsid w:val="007D7689"/>
    <w:rsid w:val="007D77FD"/>
    <w:rsid w:val="007D7B5C"/>
    <w:rsid w:val="007D7D2B"/>
    <w:rsid w:val="007D7DB9"/>
    <w:rsid w:val="007E0189"/>
    <w:rsid w:val="007E02C3"/>
    <w:rsid w:val="007E04DD"/>
    <w:rsid w:val="007E0868"/>
    <w:rsid w:val="007E0D87"/>
    <w:rsid w:val="007E0EF6"/>
    <w:rsid w:val="007E104A"/>
    <w:rsid w:val="007E17EE"/>
    <w:rsid w:val="007E1856"/>
    <w:rsid w:val="007E1868"/>
    <w:rsid w:val="007E1A7D"/>
    <w:rsid w:val="007E1B0B"/>
    <w:rsid w:val="007E21A0"/>
    <w:rsid w:val="007E23AB"/>
    <w:rsid w:val="007E24DF"/>
    <w:rsid w:val="007E29D6"/>
    <w:rsid w:val="007E2ABE"/>
    <w:rsid w:val="007E2F31"/>
    <w:rsid w:val="007E30DB"/>
    <w:rsid w:val="007E348C"/>
    <w:rsid w:val="007E3C06"/>
    <w:rsid w:val="007E3DBB"/>
    <w:rsid w:val="007E45D7"/>
    <w:rsid w:val="007E49B5"/>
    <w:rsid w:val="007E4D2A"/>
    <w:rsid w:val="007E5079"/>
    <w:rsid w:val="007E50D3"/>
    <w:rsid w:val="007E5171"/>
    <w:rsid w:val="007E539B"/>
    <w:rsid w:val="007E575F"/>
    <w:rsid w:val="007E60B4"/>
    <w:rsid w:val="007E60B8"/>
    <w:rsid w:val="007E6540"/>
    <w:rsid w:val="007E664D"/>
    <w:rsid w:val="007E69FE"/>
    <w:rsid w:val="007E6CB8"/>
    <w:rsid w:val="007E70FA"/>
    <w:rsid w:val="007E73FC"/>
    <w:rsid w:val="007E7583"/>
    <w:rsid w:val="007E7744"/>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B70"/>
    <w:rsid w:val="007F4C4F"/>
    <w:rsid w:val="007F5406"/>
    <w:rsid w:val="007F5DC6"/>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784"/>
    <w:rsid w:val="00802F7F"/>
    <w:rsid w:val="00802FB5"/>
    <w:rsid w:val="00804023"/>
    <w:rsid w:val="0080457B"/>
    <w:rsid w:val="00804A63"/>
    <w:rsid w:val="00804A74"/>
    <w:rsid w:val="00805398"/>
    <w:rsid w:val="00805661"/>
    <w:rsid w:val="00805700"/>
    <w:rsid w:val="00806318"/>
    <w:rsid w:val="008065C5"/>
    <w:rsid w:val="0080671D"/>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EB1"/>
    <w:rsid w:val="00824FDD"/>
    <w:rsid w:val="0082548D"/>
    <w:rsid w:val="00825F29"/>
    <w:rsid w:val="00826163"/>
    <w:rsid w:val="008264DD"/>
    <w:rsid w:val="008266F1"/>
    <w:rsid w:val="008275B3"/>
    <w:rsid w:val="008277AE"/>
    <w:rsid w:val="00827A15"/>
    <w:rsid w:val="00827B4F"/>
    <w:rsid w:val="00830A77"/>
    <w:rsid w:val="00830CEB"/>
    <w:rsid w:val="008314A1"/>
    <w:rsid w:val="00831674"/>
    <w:rsid w:val="0083197F"/>
    <w:rsid w:val="00831B21"/>
    <w:rsid w:val="00831C9F"/>
    <w:rsid w:val="00832197"/>
    <w:rsid w:val="008322AA"/>
    <w:rsid w:val="008324D9"/>
    <w:rsid w:val="00833840"/>
    <w:rsid w:val="00833B5D"/>
    <w:rsid w:val="00833EAF"/>
    <w:rsid w:val="008340C9"/>
    <w:rsid w:val="008351F7"/>
    <w:rsid w:val="00835D5F"/>
    <w:rsid w:val="00835ED4"/>
    <w:rsid w:val="0083649B"/>
    <w:rsid w:val="008365BF"/>
    <w:rsid w:val="008365FF"/>
    <w:rsid w:val="008366F8"/>
    <w:rsid w:val="008369A1"/>
    <w:rsid w:val="008378EA"/>
    <w:rsid w:val="00837A67"/>
    <w:rsid w:val="00837B0E"/>
    <w:rsid w:val="00837B78"/>
    <w:rsid w:val="00840208"/>
    <w:rsid w:val="00840D2E"/>
    <w:rsid w:val="00841011"/>
    <w:rsid w:val="00841462"/>
    <w:rsid w:val="00841737"/>
    <w:rsid w:val="00841AFD"/>
    <w:rsid w:val="00841B9D"/>
    <w:rsid w:val="00842B65"/>
    <w:rsid w:val="00843412"/>
    <w:rsid w:val="00843888"/>
    <w:rsid w:val="00843938"/>
    <w:rsid w:val="00843C3D"/>
    <w:rsid w:val="0084420C"/>
    <w:rsid w:val="0084466C"/>
    <w:rsid w:val="00844DFE"/>
    <w:rsid w:val="00845D6E"/>
    <w:rsid w:val="00846242"/>
    <w:rsid w:val="008464AB"/>
    <w:rsid w:val="00846D5D"/>
    <w:rsid w:val="00847532"/>
    <w:rsid w:val="0084769E"/>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9D0"/>
    <w:rsid w:val="00855D7E"/>
    <w:rsid w:val="00856146"/>
    <w:rsid w:val="008565BA"/>
    <w:rsid w:val="0085718D"/>
    <w:rsid w:val="00857A47"/>
    <w:rsid w:val="00857B5A"/>
    <w:rsid w:val="00857D72"/>
    <w:rsid w:val="00857F0B"/>
    <w:rsid w:val="008601D3"/>
    <w:rsid w:val="00860A65"/>
    <w:rsid w:val="00860A68"/>
    <w:rsid w:val="00860B0F"/>
    <w:rsid w:val="00860C24"/>
    <w:rsid w:val="00860ED6"/>
    <w:rsid w:val="008611AD"/>
    <w:rsid w:val="008616E0"/>
    <w:rsid w:val="00862051"/>
    <w:rsid w:val="0086236F"/>
    <w:rsid w:val="008623A4"/>
    <w:rsid w:val="008625A9"/>
    <w:rsid w:val="00862B03"/>
    <w:rsid w:val="00862F75"/>
    <w:rsid w:val="008638AE"/>
    <w:rsid w:val="00863949"/>
    <w:rsid w:val="00863D11"/>
    <w:rsid w:val="0086402C"/>
    <w:rsid w:val="00865519"/>
    <w:rsid w:val="00865C6F"/>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919"/>
    <w:rsid w:val="00873A1B"/>
    <w:rsid w:val="00873B38"/>
    <w:rsid w:val="00873DFF"/>
    <w:rsid w:val="00873E06"/>
    <w:rsid w:val="00873EBC"/>
    <w:rsid w:val="008743D7"/>
    <w:rsid w:val="00874822"/>
    <w:rsid w:val="0087482C"/>
    <w:rsid w:val="00874DCF"/>
    <w:rsid w:val="00875390"/>
    <w:rsid w:val="00875408"/>
    <w:rsid w:val="00875B3B"/>
    <w:rsid w:val="00875E75"/>
    <w:rsid w:val="00875ED7"/>
    <w:rsid w:val="00876147"/>
    <w:rsid w:val="00876735"/>
    <w:rsid w:val="0087687B"/>
    <w:rsid w:val="00876A2E"/>
    <w:rsid w:val="00876B1F"/>
    <w:rsid w:val="00876B64"/>
    <w:rsid w:val="00876B97"/>
    <w:rsid w:val="00876DD0"/>
    <w:rsid w:val="008770F5"/>
    <w:rsid w:val="00877275"/>
    <w:rsid w:val="0087731A"/>
    <w:rsid w:val="00877492"/>
    <w:rsid w:val="008776B9"/>
    <w:rsid w:val="00877926"/>
    <w:rsid w:val="00877AC9"/>
    <w:rsid w:val="00877B03"/>
    <w:rsid w:val="00877BFC"/>
    <w:rsid w:val="00880858"/>
    <w:rsid w:val="00880ECF"/>
    <w:rsid w:val="00880F6A"/>
    <w:rsid w:val="00881371"/>
    <w:rsid w:val="008813CA"/>
    <w:rsid w:val="008814C7"/>
    <w:rsid w:val="008816C1"/>
    <w:rsid w:val="00881793"/>
    <w:rsid w:val="008821D5"/>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00F"/>
    <w:rsid w:val="008856A8"/>
    <w:rsid w:val="008856FE"/>
    <w:rsid w:val="008857A8"/>
    <w:rsid w:val="00885F24"/>
    <w:rsid w:val="00886157"/>
    <w:rsid w:val="0088698B"/>
    <w:rsid w:val="00886B30"/>
    <w:rsid w:val="00887011"/>
    <w:rsid w:val="008872C9"/>
    <w:rsid w:val="0088732D"/>
    <w:rsid w:val="008906F0"/>
    <w:rsid w:val="00890B89"/>
    <w:rsid w:val="00890C35"/>
    <w:rsid w:val="00891026"/>
    <w:rsid w:val="008911D5"/>
    <w:rsid w:val="008912D7"/>
    <w:rsid w:val="0089175B"/>
    <w:rsid w:val="00891E8E"/>
    <w:rsid w:val="008920D2"/>
    <w:rsid w:val="00892183"/>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30D"/>
    <w:rsid w:val="008A1431"/>
    <w:rsid w:val="008A1C4F"/>
    <w:rsid w:val="008A23E0"/>
    <w:rsid w:val="008A24AA"/>
    <w:rsid w:val="008A252E"/>
    <w:rsid w:val="008A264A"/>
    <w:rsid w:val="008A3A03"/>
    <w:rsid w:val="008A3B91"/>
    <w:rsid w:val="008A48F5"/>
    <w:rsid w:val="008A4B78"/>
    <w:rsid w:val="008A562C"/>
    <w:rsid w:val="008A69F7"/>
    <w:rsid w:val="008A6B8C"/>
    <w:rsid w:val="008A7059"/>
    <w:rsid w:val="008A71CE"/>
    <w:rsid w:val="008B0125"/>
    <w:rsid w:val="008B1241"/>
    <w:rsid w:val="008B1A2D"/>
    <w:rsid w:val="008B1BF1"/>
    <w:rsid w:val="008B2341"/>
    <w:rsid w:val="008B2EC8"/>
    <w:rsid w:val="008B2F2D"/>
    <w:rsid w:val="008B304A"/>
    <w:rsid w:val="008B3581"/>
    <w:rsid w:val="008B394A"/>
    <w:rsid w:val="008B3E6D"/>
    <w:rsid w:val="008B3F40"/>
    <w:rsid w:val="008B4227"/>
    <w:rsid w:val="008B46A8"/>
    <w:rsid w:val="008B4D3E"/>
    <w:rsid w:val="008B4D9D"/>
    <w:rsid w:val="008B4E03"/>
    <w:rsid w:val="008B5701"/>
    <w:rsid w:val="008B62BE"/>
    <w:rsid w:val="008B66BF"/>
    <w:rsid w:val="008B6C52"/>
    <w:rsid w:val="008B7309"/>
    <w:rsid w:val="008B747D"/>
    <w:rsid w:val="008B768D"/>
    <w:rsid w:val="008B7C8A"/>
    <w:rsid w:val="008C01FA"/>
    <w:rsid w:val="008C03BD"/>
    <w:rsid w:val="008C055D"/>
    <w:rsid w:val="008C0A03"/>
    <w:rsid w:val="008C0C70"/>
    <w:rsid w:val="008C0D77"/>
    <w:rsid w:val="008C1A01"/>
    <w:rsid w:val="008C1BDE"/>
    <w:rsid w:val="008C1DDE"/>
    <w:rsid w:val="008C1E46"/>
    <w:rsid w:val="008C1E5D"/>
    <w:rsid w:val="008C3289"/>
    <w:rsid w:val="008C35FE"/>
    <w:rsid w:val="008C3A7D"/>
    <w:rsid w:val="008C3B52"/>
    <w:rsid w:val="008C43D0"/>
    <w:rsid w:val="008C473E"/>
    <w:rsid w:val="008C4AA1"/>
    <w:rsid w:val="008C4D55"/>
    <w:rsid w:val="008C4F6B"/>
    <w:rsid w:val="008C50CF"/>
    <w:rsid w:val="008C5464"/>
    <w:rsid w:val="008C56E2"/>
    <w:rsid w:val="008C648F"/>
    <w:rsid w:val="008C6F84"/>
    <w:rsid w:val="008C7272"/>
    <w:rsid w:val="008C7991"/>
    <w:rsid w:val="008C7B0F"/>
    <w:rsid w:val="008C7C3C"/>
    <w:rsid w:val="008D00D2"/>
    <w:rsid w:val="008D035E"/>
    <w:rsid w:val="008D03B1"/>
    <w:rsid w:val="008D05E4"/>
    <w:rsid w:val="008D0705"/>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06B"/>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B29"/>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E0"/>
    <w:rsid w:val="008E6FB5"/>
    <w:rsid w:val="008E7169"/>
    <w:rsid w:val="008E771A"/>
    <w:rsid w:val="008E7979"/>
    <w:rsid w:val="008F0550"/>
    <w:rsid w:val="008F06A1"/>
    <w:rsid w:val="008F07AB"/>
    <w:rsid w:val="008F0D6B"/>
    <w:rsid w:val="008F0F76"/>
    <w:rsid w:val="008F1196"/>
    <w:rsid w:val="008F12DB"/>
    <w:rsid w:val="008F1300"/>
    <w:rsid w:val="008F1A5A"/>
    <w:rsid w:val="008F22FA"/>
    <w:rsid w:val="008F2745"/>
    <w:rsid w:val="008F279A"/>
    <w:rsid w:val="008F2A0B"/>
    <w:rsid w:val="008F2FB0"/>
    <w:rsid w:val="008F30AE"/>
    <w:rsid w:val="008F3184"/>
    <w:rsid w:val="008F34F1"/>
    <w:rsid w:val="008F3C70"/>
    <w:rsid w:val="008F4411"/>
    <w:rsid w:val="008F5202"/>
    <w:rsid w:val="008F54D0"/>
    <w:rsid w:val="008F56C7"/>
    <w:rsid w:val="008F5C3A"/>
    <w:rsid w:val="008F5E07"/>
    <w:rsid w:val="008F64FF"/>
    <w:rsid w:val="008F69DD"/>
    <w:rsid w:val="008F719F"/>
    <w:rsid w:val="008F722F"/>
    <w:rsid w:val="008F7612"/>
    <w:rsid w:val="008F764B"/>
    <w:rsid w:val="008F76E9"/>
    <w:rsid w:val="0090093D"/>
    <w:rsid w:val="009009DE"/>
    <w:rsid w:val="00900BD8"/>
    <w:rsid w:val="00900C98"/>
    <w:rsid w:val="00900DAE"/>
    <w:rsid w:val="00900EE2"/>
    <w:rsid w:val="00901136"/>
    <w:rsid w:val="009016BA"/>
    <w:rsid w:val="00901A2B"/>
    <w:rsid w:val="00901C14"/>
    <w:rsid w:val="00901C75"/>
    <w:rsid w:val="00902C1C"/>
    <w:rsid w:val="00902E40"/>
    <w:rsid w:val="0090338D"/>
    <w:rsid w:val="009034FE"/>
    <w:rsid w:val="0090360F"/>
    <w:rsid w:val="00903AC7"/>
    <w:rsid w:val="00904071"/>
    <w:rsid w:val="00904132"/>
    <w:rsid w:val="009041B6"/>
    <w:rsid w:val="0090470D"/>
    <w:rsid w:val="00904DB7"/>
    <w:rsid w:val="00905306"/>
    <w:rsid w:val="009056FB"/>
    <w:rsid w:val="0090579A"/>
    <w:rsid w:val="009058D2"/>
    <w:rsid w:val="00906411"/>
    <w:rsid w:val="00906A37"/>
    <w:rsid w:val="00906A96"/>
    <w:rsid w:val="00906CB1"/>
    <w:rsid w:val="00906D38"/>
    <w:rsid w:val="00907819"/>
    <w:rsid w:val="00910AD8"/>
    <w:rsid w:val="00910DF4"/>
    <w:rsid w:val="00911A77"/>
    <w:rsid w:val="00911B7A"/>
    <w:rsid w:val="00911DFA"/>
    <w:rsid w:val="0091231D"/>
    <w:rsid w:val="00912498"/>
    <w:rsid w:val="00912821"/>
    <w:rsid w:val="00912B24"/>
    <w:rsid w:val="0091306D"/>
    <w:rsid w:val="009135C6"/>
    <w:rsid w:val="00913D29"/>
    <w:rsid w:val="00914291"/>
    <w:rsid w:val="0091464D"/>
    <w:rsid w:val="0091464F"/>
    <w:rsid w:val="00914689"/>
    <w:rsid w:val="00914DA3"/>
    <w:rsid w:val="00914F05"/>
    <w:rsid w:val="00915513"/>
    <w:rsid w:val="00915732"/>
    <w:rsid w:val="00915B22"/>
    <w:rsid w:val="00915B39"/>
    <w:rsid w:val="00915C7F"/>
    <w:rsid w:val="00915FB9"/>
    <w:rsid w:val="00915FF0"/>
    <w:rsid w:val="0091610C"/>
    <w:rsid w:val="00916175"/>
    <w:rsid w:val="00916596"/>
    <w:rsid w:val="00916A22"/>
    <w:rsid w:val="00916BD8"/>
    <w:rsid w:val="00916EF2"/>
    <w:rsid w:val="00917471"/>
    <w:rsid w:val="00917658"/>
    <w:rsid w:val="00917D1A"/>
    <w:rsid w:val="00917FAB"/>
    <w:rsid w:val="009202B7"/>
    <w:rsid w:val="009205B2"/>
    <w:rsid w:val="0092078E"/>
    <w:rsid w:val="00920B50"/>
    <w:rsid w:val="00920C60"/>
    <w:rsid w:val="00920CAA"/>
    <w:rsid w:val="009211FC"/>
    <w:rsid w:val="0092126F"/>
    <w:rsid w:val="009214FF"/>
    <w:rsid w:val="00921D3C"/>
    <w:rsid w:val="009220B7"/>
    <w:rsid w:val="0092262A"/>
    <w:rsid w:val="009226A4"/>
    <w:rsid w:val="009229B1"/>
    <w:rsid w:val="00922B41"/>
    <w:rsid w:val="009236DD"/>
    <w:rsid w:val="00923742"/>
    <w:rsid w:val="00923B1F"/>
    <w:rsid w:val="0092417C"/>
    <w:rsid w:val="009247A6"/>
    <w:rsid w:val="00924A23"/>
    <w:rsid w:val="00925611"/>
    <w:rsid w:val="0092574F"/>
    <w:rsid w:val="00926073"/>
    <w:rsid w:val="0092615F"/>
    <w:rsid w:val="0092662C"/>
    <w:rsid w:val="009269EC"/>
    <w:rsid w:val="00926A9B"/>
    <w:rsid w:val="00926EB0"/>
    <w:rsid w:val="009273EC"/>
    <w:rsid w:val="009274CF"/>
    <w:rsid w:val="0092773C"/>
    <w:rsid w:val="00927C10"/>
    <w:rsid w:val="00927D48"/>
    <w:rsid w:val="00927F75"/>
    <w:rsid w:val="0093057F"/>
    <w:rsid w:val="009307A7"/>
    <w:rsid w:val="00930AFA"/>
    <w:rsid w:val="00931372"/>
    <w:rsid w:val="00931669"/>
    <w:rsid w:val="0093191D"/>
    <w:rsid w:val="0093204B"/>
    <w:rsid w:val="00932431"/>
    <w:rsid w:val="00933173"/>
    <w:rsid w:val="009332EF"/>
    <w:rsid w:val="009334A5"/>
    <w:rsid w:val="00933749"/>
    <w:rsid w:val="009341A5"/>
    <w:rsid w:val="00934277"/>
    <w:rsid w:val="00934345"/>
    <w:rsid w:val="00934369"/>
    <w:rsid w:val="00934AA0"/>
    <w:rsid w:val="0093512E"/>
    <w:rsid w:val="009351DF"/>
    <w:rsid w:val="009351E1"/>
    <w:rsid w:val="00935689"/>
    <w:rsid w:val="00935CAC"/>
    <w:rsid w:val="00935F68"/>
    <w:rsid w:val="00936400"/>
    <w:rsid w:val="009364CB"/>
    <w:rsid w:val="00936C97"/>
    <w:rsid w:val="00936CE0"/>
    <w:rsid w:val="0093734F"/>
    <w:rsid w:val="00937716"/>
    <w:rsid w:val="00937E65"/>
    <w:rsid w:val="00940B1E"/>
    <w:rsid w:val="0094169B"/>
    <w:rsid w:val="00941C46"/>
    <w:rsid w:val="00941C8C"/>
    <w:rsid w:val="009422DA"/>
    <w:rsid w:val="00942B8B"/>
    <w:rsid w:val="00943970"/>
    <w:rsid w:val="0094465B"/>
    <w:rsid w:val="0094495A"/>
    <w:rsid w:val="00944D49"/>
    <w:rsid w:val="0094600B"/>
    <w:rsid w:val="00946428"/>
    <w:rsid w:val="009465F2"/>
    <w:rsid w:val="0094693D"/>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7F"/>
    <w:rsid w:val="009529AA"/>
    <w:rsid w:val="00952E10"/>
    <w:rsid w:val="009531D8"/>
    <w:rsid w:val="00953434"/>
    <w:rsid w:val="0095346F"/>
    <w:rsid w:val="00953532"/>
    <w:rsid w:val="0095394D"/>
    <w:rsid w:val="00953D02"/>
    <w:rsid w:val="00953F76"/>
    <w:rsid w:val="00954510"/>
    <w:rsid w:val="00954916"/>
    <w:rsid w:val="0095494C"/>
    <w:rsid w:val="00954B99"/>
    <w:rsid w:val="00954EA7"/>
    <w:rsid w:val="0095598C"/>
    <w:rsid w:val="00956689"/>
    <w:rsid w:val="00956DC7"/>
    <w:rsid w:val="00957263"/>
    <w:rsid w:val="0095785E"/>
    <w:rsid w:val="00957AFE"/>
    <w:rsid w:val="00957BFC"/>
    <w:rsid w:val="00960040"/>
    <w:rsid w:val="009606A1"/>
    <w:rsid w:val="00960AC5"/>
    <w:rsid w:val="00960D7B"/>
    <w:rsid w:val="00960DCC"/>
    <w:rsid w:val="0096223D"/>
    <w:rsid w:val="0096248A"/>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7B"/>
    <w:rsid w:val="00972F2D"/>
    <w:rsid w:val="009736B6"/>
    <w:rsid w:val="0097374F"/>
    <w:rsid w:val="00973D0A"/>
    <w:rsid w:val="00974479"/>
    <w:rsid w:val="0097459C"/>
    <w:rsid w:val="00974BC8"/>
    <w:rsid w:val="00974E72"/>
    <w:rsid w:val="0097558D"/>
    <w:rsid w:val="009757EF"/>
    <w:rsid w:val="009759C0"/>
    <w:rsid w:val="00975C71"/>
    <w:rsid w:val="00975EFD"/>
    <w:rsid w:val="00975F5F"/>
    <w:rsid w:val="009765E7"/>
    <w:rsid w:val="00976D64"/>
    <w:rsid w:val="00977BAB"/>
    <w:rsid w:val="00977C65"/>
    <w:rsid w:val="00977D90"/>
    <w:rsid w:val="00977D9D"/>
    <w:rsid w:val="00980834"/>
    <w:rsid w:val="009809E7"/>
    <w:rsid w:val="009810A9"/>
    <w:rsid w:val="00981AC6"/>
    <w:rsid w:val="00981BEC"/>
    <w:rsid w:val="00981DFA"/>
    <w:rsid w:val="00982383"/>
    <w:rsid w:val="00982D92"/>
    <w:rsid w:val="0098303D"/>
    <w:rsid w:val="009839BF"/>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449F"/>
    <w:rsid w:val="00995324"/>
    <w:rsid w:val="00995584"/>
    <w:rsid w:val="009958CE"/>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65"/>
    <w:rsid w:val="009A1C82"/>
    <w:rsid w:val="009A1CB4"/>
    <w:rsid w:val="009A21D2"/>
    <w:rsid w:val="009A2398"/>
    <w:rsid w:val="009A2695"/>
    <w:rsid w:val="009A285B"/>
    <w:rsid w:val="009A2FDA"/>
    <w:rsid w:val="009A2FE1"/>
    <w:rsid w:val="009A3310"/>
    <w:rsid w:val="009A37B0"/>
    <w:rsid w:val="009A3E81"/>
    <w:rsid w:val="009A3EF1"/>
    <w:rsid w:val="009A4024"/>
    <w:rsid w:val="009A4270"/>
    <w:rsid w:val="009A4B50"/>
    <w:rsid w:val="009A4EEE"/>
    <w:rsid w:val="009A5C36"/>
    <w:rsid w:val="009A6155"/>
    <w:rsid w:val="009A6653"/>
    <w:rsid w:val="009A6B4B"/>
    <w:rsid w:val="009A77DC"/>
    <w:rsid w:val="009A7CAF"/>
    <w:rsid w:val="009B06F9"/>
    <w:rsid w:val="009B0760"/>
    <w:rsid w:val="009B0E7A"/>
    <w:rsid w:val="009B105E"/>
    <w:rsid w:val="009B12B2"/>
    <w:rsid w:val="009B1438"/>
    <w:rsid w:val="009B1949"/>
    <w:rsid w:val="009B1F17"/>
    <w:rsid w:val="009B1FB7"/>
    <w:rsid w:val="009B21FC"/>
    <w:rsid w:val="009B24ED"/>
    <w:rsid w:val="009B25B2"/>
    <w:rsid w:val="009B2E49"/>
    <w:rsid w:val="009B3102"/>
    <w:rsid w:val="009B31FC"/>
    <w:rsid w:val="009B327B"/>
    <w:rsid w:val="009B39B3"/>
    <w:rsid w:val="009B39C1"/>
    <w:rsid w:val="009B477A"/>
    <w:rsid w:val="009B4D2C"/>
    <w:rsid w:val="009B515B"/>
    <w:rsid w:val="009B5237"/>
    <w:rsid w:val="009B56A5"/>
    <w:rsid w:val="009B57FD"/>
    <w:rsid w:val="009B5C91"/>
    <w:rsid w:val="009B6177"/>
    <w:rsid w:val="009B6518"/>
    <w:rsid w:val="009B6680"/>
    <w:rsid w:val="009B6B07"/>
    <w:rsid w:val="009B6E22"/>
    <w:rsid w:val="009B70D3"/>
    <w:rsid w:val="009B7811"/>
    <w:rsid w:val="009B7951"/>
    <w:rsid w:val="009B7CDF"/>
    <w:rsid w:val="009C10FD"/>
    <w:rsid w:val="009C160E"/>
    <w:rsid w:val="009C1B5B"/>
    <w:rsid w:val="009C1CDC"/>
    <w:rsid w:val="009C1DBE"/>
    <w:rsid w:val="009C2775"/>
    <w:rsid w:val="009C2932"/>
    <w:rsid w:val="009C2C2F"/>
    <w:rsid w:val="009C2E3E"/>
    <w:rsid w:val="009C3174"/>
    <w:rsid w:val="009C3923"/>
    <w:rsid w:val="009C3DDB"/>
    <w:rsid w:val="009C3E2A"/>
    <w:rsid w:val="009C4194"/>
    <w:rsid w:val="009C49F2"/>
    <w:rsid w:val="009C4C13"/>
    <w:rsid w:val="009C5432"/>
    <w:rsid w:val="009C5B93"/>
    <w:rsid w:val="009C5E31"/>
    <w:rsid w:val="009C5EB3"/>
    <w:rsid w:val="009C60AA"/>
    <w:rsid w:val="009C6DAA"/>
    <w:rsid w:val="009C7184"/>
    <w:rsid w:val="009C71E3"/>
    <w:rsid w:val="009C7258"/>
    <w:rsid w:val="009C7607"/>
    <w:rsid w:val="009C7BF0"/>
    <w:rsid w:val="009D0259"/>
    <w:rsid w:val="009D063E"/>
    <w:rsid w:val="009D0E09"/>
    <w:rsid w:val="009D0E8C"/>
    <w:rsid w:val="009D105F"/>
    <w:rsid w:val="009D1662"/>
    <w:rsid w:val="009D1772"/>
    <w:rsid w:val="009D2240"/>
    <w:rsid w:val="009D246D"/>
    <w:rsid w:val="009D2790"/>
    <w:rsid w:val="009D2989"/>
    <w:rsid w:val="009D3934"/>
    <w:rsid w:val="009D3C18"/>
    <w:rsid w:val="009D3FC1"/>
    <w:rsid w:val="009D4091"/>
    <w:rsid w:val="009D40FB"/>
    <w:rsid w:val="009D436E"/>
    <w:rsid w:val="009D456C"/>
    <w:rsid w:val="009D4C3E"/>
    <w:rsid w:val="009D5380"/>
    <w:rsid w:val="009D55E7"/>
    <w:rsid w:val="009D5B74"/>
    <w:rsid w:val="009D647C"/>
    <w:rsid w:val="009D679F"/>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74C"/>
    <w:rsid w:val="009E38AB"/>
    <w:rsid w:val="009E39B5"/>
    <w:rsid w:val="009E3ABD"/>
    <w:rsid w:val="009E3B04"/>
    <w:rsid w:val="009E3EAB"/>
    <w:rsid w:val="009E406B"/>
    <w:rsid w:val="009E43BE"/>
    <w:rsid w:val="009E4634"/>
    <w:rsid w:val="009E46C5"/>
    <w:rsid w:val="009E4859"/>
    <w:rsid w:val="009E4EDB"/>
    <w:rsid w:val="009E5A86"/>
    <w:rsid w:val="009E630A"/>
    <w:rsid w:val="009E68B4"/>
    <w:rsid w:val="009E6A03"/>
    <w:rsid w:val="009E7970"/>
    <w:rsid w:val="009E7D32"/>
    <w:rsid w:val="009E7EF4"/>
    <w:rsid w:val="009E7F6D"/>
    <w:rsid w:val="009F0929"/>
    <w:rsid w:val="009F0AF7"/>
    <w:rsid w:val="009F1726"/>
    <w:rsid w:val="009F173A"/>
    <w:rsid w:val="009F17B7"/>
    <w:rsid w:val="009F1990"/>
    <w:rsid w:val="009F1D17"/>
    <w:rsid w:val="009F1D93"/>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A08"/>
    <w:rsid w:val="00A00BEF"/>
    <w:rsid w:val="00A00CA6"/>
    <w:rsid w:val="00A00D6C"/>
    <w:rsid w:val="00A019CF"/>
    <w:rsid w:val="00A01A07"/>
    <w:rsid w:val="00A01CCB"/>
    <w:rsid w:val="00A01F05"/>
    <w:rsid w:val="00A020BD"/>
    <w:rsid w:val="00A02859"/>
    <w:rsid w:val="00A0296D"/>
    <w:rsid w:val="00A02B2B"/>
    <w:rsid w:val="00A02FED"/>
    <w:rsid w:val="00A0356C"/>
    <w:rsid w:val="00A03EE0"/>
    <w:rsid w:val="00A03EE2"/>
    <w:rsid w:val="00A0414F"/>
    <w:rsid w:val="00A04926"/>
    <w:rsid w:val="00A04B87"/>
    <w:rsid w:val="00A04F3F"/>
    <w:rsid w:val="00A05087"/>
    <w:rsid w:val="00A05578"/>
    <w:rsid w:val="00A0578C"/>
    <w:rsid w:val="00A059BD"/>
    <w:rsid w:val="00A065C2"/>
    <w:rsid w:val="00A06659"/>
    <w:rsid w:val="00A06AC6"/>
    <w:rsid w:val="00A06D7E"/>
    <w:rsid w:val="00A06EBD"/>
    <w:rsid w:val="00A06FE9"/>
    <w:rsid w:val="00A07515"/>
    <w:rsid w:val="00A07F40"/>
    <w:rsid w:val="00A10A86"/>
    <w:rsid w:val="00A10BDD"/>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7E5"/>
    <w:rsid w:val="00A2184D"/>
    <w:rsid w:val="00A222AF"/>
    <w:rsid w:val="00A22BAF"/>
    <w:rsid w:val="00A22D0C"/>
    <w:rsid w:val="00A23059"/>
    <w:rsid w:val="00A231E5"/>
    <w:rsid w:val="00A231F8"/>
    <w:rsid w:val="00A234B5"/>
    <w:rsid w:val="00A2395E"/>
    <w:rsid w:val="00A239FB"/>
    <w:rsid w:val="00A23F35"/>
    <w:rsid w:val="00A2460B"/>
    <w:rsid w:val="00A24705"/>
    <w:rsid w:val="00A249C1"/>
    <w:rsid w:val="00A24AAC"/>
    <w:rsid w:val="00A24F0B"/>
    <w:rsid w:val="00A25024"/>
    <w:rsid w:val="00A251D5"/>
    <w:rsid w:val="00A25373"/>
    <w:rsid w:val="00A261CE"/>
    <w:rsid w:val="00A2648E"/>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474C"/>
    <w:rsid w:val="00A3563E"/>
    <w:rsid w:val="00A35AA0"/>
    <w:rsid w:val="00A35C52"/>
    <w:rsid w:val="00A35E5E"/>
    <w:rsid w:val="00A35EBF"/>
    <w:rsid w:val="00A361FF"/>
    <w:rsid w:val="00A3625B"/>
    <w:rsid w:val="00A363B3"/>
    <w:rsid w:val="00A378CB"/>
    <w:rsid w:val="00A37C27"/>
    <w:rsid w:val="00A37DF1"/>
    <w:rsid w:val="00A40022"/>
    <w:rsid w:val="00A40166"/>
    <w:rsid w:val="00A40B96"/>
    <w:rsid w:val="00A41237"/>
    <w:rsid w:val="00A41250"/>
    <w:rsid w:val="00A414F3"/>
    <w:rsid w:val="00A41C93"/>
    <w:rsid w:val="00A41DB9"/>
    <w:rsid w:val="00A42646"/>
    <w:rsid w:val="00A427A1"/>
    <w:rsid w:val="00A42D9C"/>
    <w:rsid w:val="00A42F67"/>
    <w:rsid w:val="00A4301E"/>
    <w:rsid w:val="00A433A5"/>
    <w:rsid w:val="00A4395F"/>
    <w:rsid w:val="00A43ADA"/>
    <w:rsid w:val="00A43D9C"/>
    <w:rsid w:val="00A43DA8"/>
    <w:rsid w:val="00A4405D"/>
    <w:rsid w:val="00A4421B"/>
    <w:rsid w:val="00A44762"/>
    <w:rsid w:val="00A44808"/>
    <w:rsid w:val="00A452ED"/>
    <w:rsid w:val="00A45A97"/>
    <w:rsid w:val="00A465BF"/>
    <w:rsid w:val="00A467D4"/>
    <w:rsid w:val="00A46AE8"/>
    <w:rsid w:val="00A471AF"/>
    <w:rsid w:val="00A477D5"/>
    <w:rsid w:val="00A4796C"/>
    <w:rsid w:val="00A47DD6"/>
    <w:rsid w:val="00A501C9"/>
    <w:rsid w:val="00A50674"/>
    <w:rsid w:val="00A510E7"/>
    <w:rsid w:val="00A515B0"/>
    <w:rsid w:val="00A5161E"/>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260"/>
    <w:rsid w:val="00A618F7"/>
    <w:rsid w:val="00A62AA0"/>
    <w:rsid w:val="00A62EB4"/>
    <w:rsid w:val="00A6304A"/>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E2C"/>
    <w:rsid w:val="00A7293B"/>
    <w:rsid w:val="00A72DBF"/>
    <w:rsid w:val="00A73023"/>
    <w:rsid w:val="00A735E3"/>
    <w:rsid w:val="00A737D1"/>
    <w:rsid w:val="00A73C61"/>
    <w:rsid w:val="00A73D05"/>
    <w:rsid w:val="00A73E5E"/>
    <w:rsid w:val="00A73E7B"/>
    <w:rsid w:val="00A743EF"/>
    <w:rsid w:val="00A744FF"/>
    <w:rsid w:val="00A7495A"/>
    <w:rsid w:val="00A75655"/>
    <w:rsid w:val="00A762DC"/>
    <w:rsid w:val="00A764C4"/>
    <w:rsid w:val="00A766D3"/>
    <w:rsid w:val="00A76CC0"/>
    <w:rsid w:val="00A76EE2"/>
    <w:rsid w:val="00A77420"/>
    <w:rsid w:val="00A77BD8"/>
    <w:rsid w:val="00A802A0"/>
    <w:rsid w:val="00A806E1"/>
    <w:rsid w:val="00A8138B"/>
    <w:rsid w:val="00A8167F"/>
    <w:rsid w:val="00A816C6"/>
    <w:rsid w:val="00A81897"/>
    <w:rsid w:val="00A818D0"/>
    <w:rsid w:val="00A81E24"/>
    <w:rsid w:val="00A81FF6"/>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70D8"/>
    <w:rsid w:val="00A871D7"/>
    <w:rsid w:val="00A87287"/>
    <w:rsid w:val="00A87386"/>
    <w:rsid w:val="00A874C1"/>
    <w:rsid w:val="00A87E0F"/>
    <w:rsid w:val="00A90432"/>
    <w:rsid w:val="00A9051F"/>
    <w:rsid w:val="00A90BA5"/>
    <w:rsid w:val="00A91B82"/>
    <w:rsid w:val="00A91B90"/>
    <w:rsid w:val="00A91C4E"/>
    <w:rsid w:val="00A91FD6"/>
    <w:rsid w:val="00A92274"/>
    <w:rsid w:val="00A92CB7"/>
    <w:rsid w:val="00A93FFA"/>
    <w:rsid w:val="00A9402B"/>
    <w:rsid w:val="00A94916"/>
    <w:rsid w:val="00A94EC8"/>
    <w:rsid w:val="00A951CD"/>
    <w:rsid w:val="00A95201"/>
    <w:rsid w:val="00A9522B"/>
    <w:rsid w:val="00A95461"/>
    <w:rsid w:val="00A954D3"/>
    <w:rsid w:val="00A955F8"/>
    <w:rsid w:val="00A95A4C"/>
    <w:rsid w:val="00A961BA"/>
    <w:rsid w:val="00A969B7"/>
    <w:rsid w:val="00A969ED"/>
    <w:rsid w:val="00A96AE7"/>
    <w:rsid w:val="00A96D95"/>
    <w:rsid w:val="00A9708A"/>
    <w:rsid w:val="00A97268"/>
    <w:rsid w:val="00A97565"/>
    <w:rsid w:val="00A97747"/>
    <w:rsid w:val="00A9776E"/>
    <w:rsid w:val="00A97A6B"/>
    <w:rsid w:val="00A97AAF"/>
    <w:rsid w:val="00A97E96"/>
    <w:rsid w:val="00AA003A"/>
    <w:rsid w:val="00AA02A7"/>
    <w:rsid w:val="00AA02F2"/>
    <w:rsid w:val="00AA033F"/>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71D"/>
    <w:rsid w:val="00AA7C6E"/>
    <w:rsid w:val="00AA7D37"/>
    <w:rsid w:val="00AB0374"/>
    <w:rsid w:val="00AB0543"/>
    <w:rsid w:val="00AB0816"/>
    <w:rsid w:val="00AB0F55"/>
    <w:rsid w:val="00AB1170"/>
    <w:rsid w:val="00AB186E"/>
    <w:rsid w:val="00AB1A44"/>
    <w:rsid w:val="00AB1DD5"/>
    <w:rsid w:val="00AB26A6"/>
    <w:rsid w:val="00AB2DA3"/>
    <w:rsid w:val="00AB2F38"/>
    <w:rsid w:val="00AB3093"/>
    <w:rsid w:val="00AB358C"/>
    <w:rsid w:val="00AB366A"/>
    <w:rsid w:val="00AB36B1"/>
    <w:rsid w:val="00AB3A84"/>
    <w:rsid w:val="00AB45BF"/>
    <w:rsid w:val="00AB4ED6"/>
    <w:rsid w:val="00AB542E"/>
    <w:rsid w:val="00AB57B4"/>
    <w:rsid w:val="00AB5915"/>
    <w:rsid w:val="00AB5E67"/>
    <w:rsid w:val="00AB6BF5"/>
    <w:rsid w:val="00AB6BFE"/>
    <w:rsid w:val="00AB6C80"/>
    <w:rsid w:val="00AB70BE"/>
    <w:rsid w:val="00AB77A7"/>
    <w:rsid w:val="00AB7A90"/>
    <w:rsid w:val="00AB7AF7"/>
    <w:rsid w:val="00AB7DB3"/>
    <w:rsid w:val="00AC036A"/>
    <w:rsid w:val="00AC03BB"/>
    <w:rsid w:val="00AC0B92"/>
    <w:rsid w:val="00AC0CAA"/>
    <w:rsid w:val="00AC100B"/>
    <w:rsid w:val="00AC1406"/>
    <w:rsid w:val="00AC174F"/>
    <w:rsid w:val="00AC1E62"/>
    <w:rsid w:val="00AC1F8F"/>
    <w:rsid w:val="00AC22CA"/>
    <w:rsid w:val="00AC22F2"/>
    <w:rsid w:val="00AC2423"/>
    <w:rsid w:val="00AC266E"/>
    <w:rsid w:val="00AC2834"/>
    <w:rsid w:val="00AC2DFE"/>
    <w:rsid w:val="00AC36A8"/>
    <w:rsid w:val="00AC3C9D"/>
    <w:rsid w:val="00AC3EFF"/>
    <w:rsid w:val="00AC40DD"/>
    <w:rsid w:val="00AC483D"/>
    <w:rsid w:val="00AC4966"/>
    <w:rsid w:val="00AC5A6B"/>
    <w:rsid w:val="00AC5C34"/>
    <w:rsid w:val="00AC60FC"/>
    <w:rsid w:val="00AC6A5A"/>
    <w:rsid w:val="00AC6CE7"/>
    <w:rsid w:val="00AC7044"/>
    <w:rsid w:val="00AC7273"/>
    <w:rsid w:val="00AC7A6B"/>
    <w:rsid w:val="00AC7C5C"/>
    <w:rsid w:val="00AD0372"/>
    <w:rsid w:val="00AD0554"/>
    <w:rsid w:val="00AD0DDB"/>
    <w:rsid w:val="00AD107C"/>
    <w:rsid w:val="00AD10D5"/>
    <w:rsid w:val="00AD1443"/>
    <w:rsid w:val="00AD174A"/>
    <w:rsid w:val="00AD2100"/>
    <w:rsid w:val="00AD2107"/>
    <w:rsid w:val="00AD265A"/>
    <w:rsid w:val="00AD2977"/>
    <w:rsid w:val="00AD3083"/>
    <w:rsid w:val="00AD30D3"/>
    <w:rsid w:val="00AD396B"/>
    <w:rsid w:val="00AD3CD7"/>
    <w:rsid w:val="00AD4053"/>
    <w:rsid w:val="00AD4197"/>
    <w:rsid w:val="00AD439D"/>
    <w:rsid w:val="00AD4ACA"/>
    <w:rsid w:val="00AD4B43"/>
    <w:rsid w:val="00AD4FC0"/>
    <w:rsid w:val="00AD5070"/>
    <w:rsid w:val="00AD514E"/>
    <w:rsid w:val="00AD5455"/>
    <w:rsid w:val="00AD571D"/>
    <w:rsid w:val="00AD572F"/>
    <w:rsid w:val="00AD5882"/>
    <w:rsid w:val="00AD590B"/>
    <w:rsid w:val="00AD6011"/>
    <w:rsid w:val="00AD6110"/>
    <w:rsid w:val="00AD6262"/>
    <w:rsid w:val="00AD6850"/>
    <w:rsid w:val="00AD6FF6"/>
    <w:rsid w:val="00AD7259"/>
    <w:rsid w:val="00AD72B0"/>
    <w:rsid w:val="00AD744A"/>
    <w:rsid w:val="00AD7AFD"/>
    <w:rsid w:val="00AD7DF4"/>
    <w:rsid w:val="00AE0098"/>
    <w:rsid w:val="00AE03C7"/>
    <w:rsid w:val="00AE047E"/>
    <w:rsid w:val="00AE065B"/>
    <w:rsid w:val="00AE0D01"/>
    <w:rsid w:val="00AE1980"/>
    <w:rsid w:val="00AE1D82"/>
    <w:rsid w:val="00AE1DBC"/>
    <w:rsid w:val="00AE20BC"/>
    <w:rsid w:val="00AE22C2"/>
    <w:rsid w:val="00AE23BD"/>
    <w:rsid w:val="00AE28DE"/>
    <w:rsid w:val="00AE2A6F"/>
    <w:rsid w:val="00AE30E5"/>
    <w:rsid w:val="00AE31E3"/>
    <w:rsid w:val="00AE34B4"/>
    <w:rsid w:val="00AE373A"/>
    <w:rsid w:val="00AE382D"/>
    <w:rsid w:val="00AE3868"/>
    <w:rsid w:val="00AE39E1"/>
    <w:rsid w:val="00AE3D51"/>
    <w:rsid w:val="00AE3EA9"/>
    <w:rsid w:val="00AE3F92"/>
    <w:rsid w:val="00AE41E4"/>
    <w:rsid w:val="00AE468F"/>
    <w:rsid w:val="00AE475A"/>
    <w:rsid w:val="00AE48E3"/>
    <w:rsid w:val="00AE4903"/>
    <w:rsid w:val="00AE490D"/>
    <w:rsid w:val="00AE4B12"/>
    <w:rsid w:val="00AE4BD1"/>
    <w:rsid w:val="00AE4C2F"/>
    <w:rsid w:val="00AE504D"/>
    <w:rsid w:val="00AE54D5"/>
    <w:rsid w:val="00AE5A37"/>
    <w:rsid w:val="00AE5B2A"/>
    <w:rsid w:val="00AE663B"/>
    <w:rsid w:val="00AE67BB"/>
    <w:rsid w:val="00AE6B73"/>
    <w:rsid w:val="00AE6E22"/>
    <w:rsid w:val="00AE70D3"/>
    <w:rsid w:val="00AE775D"/>
    <w:rsid w:val="00AE77C0"/>
    <w:rsid w:val="00AE7A58"/>
    <w:rsid w:val="00AE7EE8"/>
    <w:rsid w:val="00AF015E"/>
    <w:rsid w:val="00AF01A6"/>
    <w:rsid w:val="00AF02F4"/>
    <w:rsid w:val="00AF0726"/>
    <w:rsid w:val="00AF0F7F"/>
    <w:rsid w:val="00AF0FA3"/>
    <w:rsid w:val="00AF10CA"/>
    <w:rsid w:val="00AF1D07"/>
    <w:rsid w:val="00AF1F75"/>
    <w:rsid w:val="00AF1FC9"/>
    <w:rsid w:val="00AF20B5"/>
    <w:rsid w:val="00AF2732"/>
    <w:rsid w:val="00AF3639"/>
    <w:rsid w:val="00AF36C7"/>
    <w:rsid w:val="00AF3779"/>
    <w:rsid w:val="00AF3BDB"/>
    <w:rsid w:val="00AF3CF3"/>
    <w:rsid w:val="00AF40C9"/>
    <w:rsid w:val="00AF41DF"/>
    <w:rsid w:val="00AF469D"/>
    <w:rsid w:val="00AF48C7"/>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8D"/>
    <w:rsid w:val="00B02DA1"/>
    <w:rsid w:val="00B0404F"/>
    <w:rsid w:val="00B045E6"/>
    <w:rsid w:val="00B04B59"/>
    <w:rsid w:val="00B04C1E"/>
    <w:rsid w:val="00B04E21"/>
    <w:rsid w:val="00B05A03"/>
    <w:rsid w:val="00B06245"/>
    <w:rsid w:val="00B062E9"/>
    <w:rsid w:val="00B06878"/>
    <w:rsid w:val="00B068B6"/>
    <w:rsid w:val="00B068BB"/>
    <w:rsid w:val="00B06C94"/>
    <w:rsid w:val="00B07722"/>
    <w:rsid w:val="00B07B2B"/>
    <w:rsid w:val="00B07D28"/>
    <w:rsid w:val="00B10313"/>
    <w:rsid w:val="00B10496"/>
    <w:rsid w:val="00B10DC2"/>
    <w:rsid w:val="00B113B5"/>
    <w:rsid w:val="00B11AB0"/>
    <w:rsid w:val="00B11B6C"/>
    <w:rsid w:val="00B11D93"/>
    <w:rsid w:val="00B11F09"/>
    <w:rsid w:val="00B11F37"/>
    <w:rsid w:val="00B12393"/>
    <w:rsid w:val="00B1290C"/>
    <w:rsid w:val="00B12B65"/>
    <w:rsid w:val="00B12E99"/>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EF8"/>
    <w:rsid w:val="00B20142"/>
    <w:rsid w:val="00B201E9"/>
    <w:rsid w:val="00B20541"/>
    <w:rsid w:val="00B20AD4"/>
    <w:rsid w:val="00B20FDE"/>
    <w:rsid w:val="00B21200"/>
    <w:rsid w:val="00B2192D"/>
    <w:rsid w:val="00B219B2"/>
    <w:rsid w:val="00B21C17"/>
    <w:rsid w:val="00B21CA4"/>
    <w:rsid w:val="00B221BB"/>
    <w:rsid w:val="00B229DB"/>
    <w:rsid w:val="00B22CAC"/>
    <w:rsid w:val="00B22FA6"/>
    <w:rsid w:val="00B2321B"/>
    <w:rsid w:val="00B234D5"/>
    <w:rsid w:val="00B23648"/>
    <w:rsid w:val="00B236B5"/>
    <w:rsid w:val="00B23C44"/>
    <w:rsid w:val="00B24DC1"/>
    <w:rsid w:val="00B25226"/>
    <w:rsid w:val="00B2569C"/>
    <w:rsid w:val="00B26380"/>
    <w:rsid w:val="00B266CE"/>
    <w:rsid w:val="00B2771B"/>
    <w:rsid w:val="00B277F6"/>
    <w:rsid w:val="00B30197"/>
    <w:rsid w:val="00B30252"/>
    <w:rsid w:val="00B30B26"/>
    <w:rsid w:val="00B30BBA"/>
    <w:rsid w:val="00B31067"/>
    <w:rsid w:val="00B31B51"/>
    <w:rsid w:val="00B31D34"/>
    <w:rsid w:val="00B31FA6"/>
    <w:rsid w:val="00B320F3"/>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541"/>
    <w:rsid w:val="00B418C9"/>
    <w:rsid w:val="00B418D6"/>
    <w:rsid w:val="00B41A0C"/>
    <w:rsid w:val="00B42932"/>
    <w:rsid w:val="00B42E75"/>
    <w:rsid w:val="00B434AC"/>
    <w:rsid w:val="00B43701"/>
    <w:rsid w:val="00B43913"/>
    <w:rsid w:val="00B45188"/>
    <w:rsid w:val="00B452A6"/>
    <w:rsid w:val="00B453E8"/>
    <w:rsid w:val="00B45AAA"/>
    <w:rsid w:val="00B45ABF"/>
    <w:rsid w:val="00B45AC1"/>
    <w:rsid w:val="00B45D25"/>
    <w:rsid w:val="00B45E03"/>
    <w:rsid w:val="00B45EB7"/>
    <w:rsid w:val="00B45FDB"/>
    <w:rsid w:val="00B4684B"/>
    <w:rsid w:val="00B46F0B"/>
    <w:rsid w:val="00B47446"/>
    <w:rsid w:val="00B475DF"/>
    <w:rsid w:val="00B47688"/>
    <w:rsid w:val="00B47C9B"/>
    <w:rsid w:val="00B47E27"/>
    <w:rsid w:val="00B50595"/>
    <w:rsid w:val="00B5087E"/>
    <w:rsid w:val="00B5114C"/>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A9B"/>
    <w:rsid w:val="00B61DD7"/>
    <w:rsid w:val="00B61DDC"/>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3EB"/>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5E09"/>
    <w:rsid w:val="00B76318"/>
    <w:rsid w:val="00B76DD1"/>
    <w:rsid w:val="00B76E3B"/>
    <w:rsid w:val="00B77916"/>
    <w:rsid w:val="00B801AB"/>
    <w:rsid w:val="00B80328"/>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DCC"/>
    <w:rsid w:val="00B83FD9"/>
    <w:rsid w:val="00B84071"/>
    <w:rsid w:val="00B841BD"/>
    <w:rsid w:val="00B84308"/>
    <w:rsid w:val="00B84EB2"/>
    <w:rsid w:val="00B85DF5"/>
    <w:rsid w:val="00B85E39"/>
    <w:rsid w:val="00B8687E"/>
    <w:rsid w:val="00B86886"/>
    <w:rsid w:val="00B86978"/>
    <w:rsid w:val="00B86E54"/>
    <w:rsid w:val="00B870B1"/>
    <w:rsid w:val="00B874DF"/>
    <w:rsid w:val="00B87636"/>
    <w:rsid w:val="00B8777C"/>
    <w:rsid w:val="00B8796E"/>
    <w:rsid w:val="00B87B27"/>
    <w:rsid w:val="00B87CA7"/>
    <w:rsid w:val="00B87CB0"/>
    <w:rsid w:val="00B87D54"/>
    <w:rsid w:val="00B87F3F"/>
    <w:rsid w:val="00B9056B"/>
    <w:rsid w:val="00B91102"/>
    <w:rsid w:val="00B911D3"/>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C87"/>
    <w:rsid w:val="00B95D2B"/>
    <w:rsid w:val="00B95DBF"/>
    <w:rsid w:val="00B96398"/>
    <w:rsid w:val="00B96444"/>
    <w:rsid w:val="00B970B2"/>
    <w:rsid w:val="00B9747E"/>
    <w:rsid w:val="00B974C5"/>
    <w:rsid w:val="00B9772B"/>
    <w:rsid w:val="00B97F99"/>
    <w:rsid w:val="00BA0B4E"/>
    <w:rsid w:val="00BA1513"/>
    <w:rsid w:val="00BA1828"/>
    <w:rsid w:val="00BA3E04"/>
    <w:rsid w:val="00BA405E"/>
    <w:rsid w:val="00BA4886"/>
    <w:rsid w:val="00BA4964"/>
    <w:rsid w:val="00BA49B5"/>
    <w:rsid w:val="00BA4EA1"/>
    <w:rsid w:val="00BA54C7"/>
    <w:rsid w:val="00BA55C0"/>
    <w:rsid w:val="00BA563F"/>
    <w:rsid w:val="00BA5738"/>
    <w:rsid w:val="00BA58AC"/>
    <w:rsid w:val="00BA67C2"/>
    <w:rsid w:val="00BA730C"/>
    <w:rsid w:val="00BB128C"/>
    <w:rsid w:val="00BB159C"/>
    <w:rsid w:val="00BB15DA"/>
    <w:rsid w:val="00BB1770"/>
    <w:rsid w:val="00BB1BD0"/>
    <w:rsid w:val="00BB1EB5"/>
    <w:rsid w:val="00BB1EBA"/>
    <w:rsid w:val="00BB1ED8"/>
    <w:rsid w:val="00BB2BF6"/>
    <w:rsid w:val="00BB2D73"/>
    <w:rsid w:val="00BB2E85"/>
    <w:rsid w:val="00BB32EC"/>
    <w:rsid w:val="00BB346B"/>
    <w:rsid w:val="00BB371C"/>
    <w:rsid w:val="00BB494D"/>
    <w:rsid w:val="00BB4E05"/>
    <w:rsid w:val="00BB582A"/>
    <w:rsid w:val="00BB648A"/>
    <w:rsid w:val="00BB661F"/>
    <w:rsid w:val="00BB6CE7"/>
    <w:rsid w:val="00BB74BA"/>
    <w:rsid w:val="00BB7720"/>
    <w:rsid w:val="00BB7733"/>
    <w:rsid w:val="00BB7919"/>
    <w:rsid w:val="00BB7A4A"/>
    <w:rsid w:val="00BC008F"/>
    <w:rsid w:val="00BC048C"/>
    <w:rsid w:val="00BC0696"/>
    <w:rsid w:val="00BC158B"/>
    <w:rsid w:val="00BC1A8D"/>
    <w:rsid w:val="00BC3587"/>
    <w:rsid w:val="00BC3661"/>
    <w:rsid w:val="00BC370F"/>
    <w:rsid w:val="00BC38F0"/>
    <w:rsid w:val="00BC3E58"/>
    <w:rsid w:val="00BC405A"/>
    <w:rsid w:val="00BC41A0"/>
    <w:rsid w:val="00BC4424"/>
    <w:rsid w:val="00BC4B4C"/>
    <w:rsid w:val="00BC506C"/>
    <w:rsid w:val="00BC541E"/>
    <w:rsid w:val="00BC5CAF"/>
    <w:rsid w:val="00BC643D"/>
    <w:rsid w:val="00BC657B"/>
    <w:rsid w:val="00BC6CE1"/>
    <w:rsid w:val="00BC6E20"/>
    <w:rsid w:val="00BC72F0"/>
    <w:rsid w:val="00BC757A"/>
    <w:rsid w:val="00BC77CB"/>
    <w:rsid w:val="00BC787F"/>
    <w:rsid w:val="00BC7D42"/>
    <w:rsid w:val="00BC7F14"/>
    <w:rsid w:val="00BD0B22"/>
    <w:rsid w:val="00BD1236"/>
    <w:rsid w:val="00BD1985"/>
    <w:rsid w:val="00BD1AAD"/>
    <w:rsid w:val="00BD2677"/>
    <w:rsid w:val="00BD35D5"/>
    <w:rsid w:val="00BD3724"/>
    <w:rsid w:val="00BD385D"/>
    <w:rsid w:val="00BD39EA"/>
    <w:rsid w:val="00BD4B80"/>
    <w:rsid w:val="00BD4EBC"/>
    <w:rsid w:val="00BD5042"/>
    <w:rsid w:val="00BD5AAC"/>
    <w:rsid w:val="00BD5C52"/>
    <w:rsid w:val="00BD5D36"/>
    <w:rsid w:val="00BD5FAB"/>
    <w:rsid w:val="00BD6366"/>
    <w:rsid w:val="00BD727E"/>
    <w:rsid w:val="00BD72C0"/>
    <w:rsid w:val="00BE0089"/>
    <w:rsid w:val="00BE01C5"/>
    <w:rsid w:val="00BE03CF"/>
    <w:rsid w:val="00BE06FF"/>
    <w:rsid w:val="00BE07C8"/>
    <w:rsid w:val="00BE0C51"/>
    <w:rsid w:val="00BE0CC9"/>
    <w:rsid w:val="00BE106E"/>
    <w:rsid w:val="00BE1279"/>
    <w:rsid w:val="00BE12E1"/>
    <w:rsid w:val="00BE192B"/>
    <w:rsid w:val="00BE1FCF"/>
    <w:rsid w:val="00BE210A"/>
    <w:rsid w:val="00BE278F"/>
    <w:rsid w:val="00BE2BE2"/>
    <w:rsid w:val="00BE2BEC"/>
    <w:rsid w:val="00BE316F"/>
    <w:rsid w:val="00BE3276"/>
    <w:rsid w:val="00BE36B4"/>
    <w:rsid w:val="00BE386B"/>
    <w:rsid w:val="00BE38D1"/>
    <w:rsid w:val="00BE3F78"/>
    <w:rsid w:val="00BE3F9A"/>
    <w:rsid w:val="00BE3FE9"/>
    <w:rsid w:val="00BE4715"/>
    <w:rsid w:val="00BE4995"/>
    <w:rsid w:val="00BE4EBA"/>
    <w:rsid w:val="00BE4FE0"/>
    <w:rsid w:val="00BE550B"/>
    <w:rsid w:val="00BE5732"/>
    <w:rsid w:val="00BE57AC"/>
    <w:rsid w:val="00BE5B85"/>
    <w:rsid w:val="00BE5ECB"/>
    <w:rsid w:val="00BE5F26"/>
    <w:rsid w:val="00BE5F77"/>
    <w:rsid w:val="00BE6B96"/>
    <w:rsid w:val="00BE7073"/>
    <w:rsid w:val="00BE70CE"/>
    <w:rsid w:val="00BF0C9C"/>
    <w:rsid w:val="00BF1619"/>
    <w:rsid w:val="00BF2002"/>
    <w:rsid w:val="00BF29BB"/>
    <w:rsid w:val="00BF2B7C"/>
    <w:rsid w:val="00BF2D37"/>
    <w:rsid w:val="00BF2E16"/>
    <w:rsid w:val="00BF3555"/>
    <w:rsid w:val="00BF360C"/>
    <w:rsid w:val="00BF36DC"/>
    <w:rsid w:val="00BF3FDF"/>
    <w:rsid w:val="00BF41D0"/>
    <w:rsid w:val="00BF45E5"/>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072"/>
    <w:rsid w:val="00C014A8"/>
    <w:rsid w:val="00C014BE"/>
    <w:rsid w:val="00C0163A"/>
    <w:rsid w:val="00C0180C"/>
    <w:rsid w:val="00C01D57"/>
    <w:rsid w:val="00C01FD3"/>
    <w:rsid w:val="00C024AC"/>
    <w:rsid w:val="00C02637"/>
    <w:rsid w:val="00C02823"/>
    <w:rsid w:val="00C0284E"/>
    <w:rsid w:val="00C02EBF"/>
    <w:rsid w:val="00C03038"/>
    <w:rsid w:val="00C0336D"/>
    <w:rsid w:val="00C03CCC"/>
    <w:rsid w:val="00C03E54"/>
    <w:rsid w:val="00C04459"/>
    <w:rsid w:val="00C04499"/>
    <w:rsid w:val="00C0457D"/>
    <w:rsid w:val="00C04EE4"/>
    <w:rsid w:val="00C057C0"/>
    <w:rsid w:val="00C060C6"/>
    <w:rsid w:val="00C0659A"/>
    <w:rsid w:val="00C066E3"/>
    <w:rsid w:val="00C06886"/>
    <w:rsid w:val="00C06BB1"/>
    <w:rsid w:val="00C06D49"/>
    <w:rsid w:val="00C07468"/>
    <w:rsid w:val="00C07760"/>
    <w:rsid w:val="00C07952"/>
    <w:rsid w:val="00C0796B"/>
    <w:rsid w:val="00C07B9E"/>
    <w:rsid w:val="00C07FF9"/>
    <w:rsid w:val="00C10002"/>
    <w:rsid w:val="00C1005A"/>
    <w:rsid w:val="00C1058D"/>
    <w:rsid w:val="00C108F0"/>
    <w:rsid w:val="00C10CFD"/>
    <w:rsid w:val="00C10D42"/>
    <w:rsid w:val="00C10FC2"/>
    <w:rsid w:val="00C10FFD"/>
    <w:rsid w:val="00C11567"/>
    <w:rsid w:val="00C11630"/>
    <w:rsid w:val="00C11751"/>
    <w:rsid w:val="00C11C97"/>
    <w:rsid w:val="00C11EEF"/>
    <w:rsid w:val="00C12821"/>
    <w:rsid w:val="00C128E6"/>
    <w:rsid w:val="00C12EEC"/>
    <w:rsid w:val="00C13131"/>
    <w:rsid w:val="00C135B9"/>
    <w:rsid w:val="00C13938"/>
    <w:rsid w:val="00C13944"/>
    <w:rsid w:val="00C13A0A"/>
    <w:rsid w:val="00C13CD0"/>
    <w:rsid w:val="00C13E9E"/>
    <w:rsid w:val="00C154BB"/>
    <w:rsid w:val="00C15762"/>
    <w:rsid w:val="00C15A02"/>
    <w:rsid w:val="00C15B81"/>
    <w:rsid w:val="00C161D5"/>
    <w:rsid w:val="00C16570"/>
    <w:rsid w:val="00C16623"/>
    <w:rsid w:val="00C1686F"/>
    <w:rsid w:val="00C16AF1"/>
    <w:rsid w:val="00C1722D"/>
    <w:rsid w:val="00C17754"/>
    <w:rsid w:val="00C17CD5"/>
    <w:rsid w:val="00C17DD3"/>
    <w:rsid w:val="00C20205"/>
    <w:rsid w:val="00C2052C"/>
    <w:rsid w:val="00C20568"/>
    <w:rsid w:val="00C209BF"/>
    <w:rsid w:val="00C20A10"/>
    <w:rsid w:val="00C20A15"/>
    <w:rsid w:val="00C21D40"/>
    <w:rsid w:val="00C22392"/>
    <w:rsid w:val="00C22B29"/>
    <w:rsid w:val="00C22BF2"/>
    <w:rsid w:val="00C232A2"/>
    <w:rsid w:val="00C23977"/>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708F"/>
    <w:rsid w:val="00C273D1"/>
    <w:rsid w:val="00C27E2A"/>
    <w:rsid w:val="00C308E4"/>
    <w:rsid w:val="00C310A6"/>
    <w:rsid w:val="00C32214"/>
    <w:rsid w:val="00C32800"/>
    <w:rsid w:val="00C32DFF"/>
    <w:rsid w:val="00C33194"/>
    <w:rsid w:val="00C331F6"/>
    <w:rsid w:val="00C3351E"/>
    <w:rsid w:val="00C3400D"/>
    <w:rsid w:val="00C34658"/>
    <w:rsid w:val="00C349C5"/>
    <w:rsid w:val="00C34CE7"/>
    <w:rsid w:val="00C34FD4"/>
    <w:rsid w:val="00C350EE"/>
    <w:rsid w:val="00C357AB"/>
    <w:rsid w:val="00C357B8"/>
    <w:rsid w:val="00C357D0"/>
    <w:rsid w:val="00C3643C"/>
    <w:rsid w:val="00C366D0"/>
    <w:rsid w:val="00C3705B"/>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136A"/>
    <w:rsid w:val="00C518B6"/>
    <w:rsid w:val="00C51D72"/>
    <w:rsid w:val="00C51FF0"/>
    <w:rsid w:val="00C52085"/>
    <w:rsid w:val="00C52824"/>
    <w:rsid w:val="00C52831"/>
    <w:rsid w:val="00C52899"/>
    <w:rsid w:val="00C528DB"/>
    <w:rsid w:val="00C53450"/>
    <w:rsid w:val="00C5350A"/>
    <w:rsid w:val="00C53738"/>
    <w:rsid w:val="00C53DFA"/>
    <w:rsid w:val="00C53E05"/>
    <w:rsid w:val="00C54117"/>
    <w:rsid w:val="00C544E0"/>
    <w:rsid w:val="00C5489F"/>
    <w:rsid w:val="00C54BCF"/>
    <w:rsid w:val="00C54D47"/>
    <w:rsid w:val="00C55AB9"/>
    <w:rsid w:val="00C566DC"/>
    <w:rsid w:val="00C56881"/>
    <w:rsid w:val="00C57053"/>
    <w:rsid w:val="00C570E8"/>
    <w:rsid w:val="00C57256"/>
    <w:rsid w:val="00C574FD"/>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9AE"/>
    <w:rsid w:val="00C64CBF"/>
    <w:rsid w:val="00C64F3C"/>
    <w:rsid w:val="00C652C2"/>
    <w:rsid w:val="00C65446"/>
    <w:rsid w:val="00C66525"/>
    <w:rsid w:val="00C666E4"/>
    <w:rsid w:val="00C66738"/>
    <w:rsid w:val="00C66B54"/>
    <w:rsid w:val="00C6704E"/>
    <w:rsid w:val="00C676E8"/>
    <w:rsid w:val="00C67897"/>
    <w:rsid w:val="00C67B8F"/>
    <w:rsid w:val="00C67CA6"/>
    <w:rsid w:val="00C702F4"/>
    <w:rsid w:val="00C7040F"/>
    <w:rsid w:val="00C70EB4"/>
    <w:rsid w:val="00C714F4"/>
    <w:rsid w:val="00C71516"/>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4F8"/>
    <w:rsid w:val="00C80C24"/>
    <w:rsid w:val="00C8102D"/>
    <w:rsid w:val="00C814C3"/>
    <w:rsid w:val="00C81B22"/>
    <w:rsid w:val="00C82B95"/>
    <w:rsid w:val="00C834D3"/>
    <w:rsid w:val="00C83778"/>
    <w:rsid w:val="00C841F3"/>
    <w:rsid w:val="00C84A42"/>
    <w:rsid w:val="00C84F68"/>
    <w:rsid w:val="00C85DAB"/>
    <w:rsid w:val="00C860F2"/>
    <w:rsid w:val="00C862EA"/>
    <w:rsid w:val="00C86658"/>
    <w:rsid w:val="00C872B4"/>
    <w:rsid w:val="00C875B2"/>
    <w:rsid w:val="00C87760"/>
    <w:rsid w:val="00C87FD2"/>
    <w:rsid w:val="00C9072F"/>
    <w:rsid w:val="00C9097A"/>
    <w:rsid w:val="00C90B09"/>
    <w:rsid w:val="00C90D8A"/>
    <w:rsid w:val="00C90E60"/>
    <w:rsid w:val="00C90F6A"/>
    <w:rsid w:val="00C9126E"/>
    <w:rsid w:val="00C91386"/>
    <w:rsid w:val="00C91AC8"/>
    <w:rsid w:val="00C92D47"/>
    <w:rsid w:val="00C931CD"/>
    <w:rsid w:val="00C932D2"/>
    <w:rsid w:val="00C93611"/>
    <w:rsid w:val="00C936A0"/>
    <w:rsid w:val="00C93982"/>
    <w:rsid w:val="00C93B32"/>
    <w:rsid w:val="00C93E8F"/>
    <w:rsid w:val="00C943DB"/>
    <w:rsid w:val="00C94DD1"/>
    <w:rsid w:val="00C95254"/>
    <w:rsid w:val="00C9582C"/>
    <w:rsid w:val="00C95903"/>
    <w:rsid w:val="00C95A95"/>
    <w:rsid w:val="00C96B61"/>
    <w:rsid w:val="00C96EAE"/>
    <w:rsid w:val="00C970E2"/>
    <w:rsid w:val="00C9717C"/>
    <w:rsid w:val="00C973B5"/>
    <w:rsid w:val="00C97EF8"/>
    <w:rsid w:val="00CA043E"/>
    <w:rsid w:val="00CA052E"/>
    <w:rsid w:val="00CA0A6E"/>
    <w:rsid w:val="00CA1569"/>
    <w:rsid w:val="00CA1BCC"/>
    <w:rsid w:val="00CA2271"/>
    <w:rsid w:val="00CA26A7"/>
    <w:rsid w:val="00CA2A29"/>
    <w:rsid w:val="00CA2ADA"/>
    <w:rsid w:val="00CA2AF5"/>
    <w:rsid w:val="00CA30D6"/>
    <w:rsid w:val="00CA3368"/>
    <w:rsid w:val="00CA336B"/>
    <w:rsid w:val="00CA3698"/>
    <w:rsid w:val="00CA4C47"/>
    <w:rsid w:val="00CA4FC3"/>
    <w:rsid w:val="00CA5900"/>
    <w:rsid w:val="00CA5E2B"/>
    <w:rsid w:val="00CA6140"/>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2FE7"/>
    <w:rsid w:val="00CB313D"/>
    <w:rsid w:val="00CB316A"/>
    <w:rsid w:val="00CB31AB"/>
    <w:rsid w:val="00CB3BD2"/>
    <w:rsid w:val="00CB3FAD"/>
    <w:rsid w:val="00CB4C0A"/>
    <w:rsid w:val="00CB4FA6"/>
    <w:rsid w:val="00CB4FE4"/>
    <w:rsid w:val="00CB5420"/>
    <w:rsid w:val="00CB5783"/>
    <w:rsid w:val="00CB5D3F"/>
    <w:rsid w:val="00CB5DA2"/>
    <w:rsid w:val="00CB6E37"/>
    <w:rsid w:val="00CB70D2"/>
    <w:rsid w:val="00CB7939"/>
    <w:rsid w:val="00CB7AEE"/>
    <w:rsid w:val="00CC08BD"/>
    <w:rsid w:val="00CC1852"/>
    <w:rsid w:val="00CC193F"/>
    <w:rsid w:val="00CC1B85"/>
    <w:rsid w:val="00CC1D89"/>
    <w:rsid w:val="00CC2134"/>
    <w:rsid w:val="00CC2913"/>
    <w:rsid w:val="00CC2F42"/>
    <w:rsid w:val="00CC3092"/>
    <w:rsid w:val="00CC3BEF"/>
    <w:rsid w:val="00CC465D"/>
    <w:rsid w:val="00CC4C56"/>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3A33"/>
    <w:rsid w:val="00CD41AA"/>
    <w:rsid w:val="00CD4582"/>
    <w:rsid w:val="00CD5261"/>
    <w:rsid w:val="00CD591A"/>
    <w:rsid w:val="00CD5983"/>
    <w:rsid w:val="00CD60A9"/>
    <w:rsid w:val="00CD6D1E"/>
    <w:rsid w:val="00CD72B1"/>
    <w:rsid w:val="00CD76C7"/>
    <w:rsid w:val="00CD77F8"/>
    <w:rsid w:val="00CE0456"/>
    <w:rsid w:val="00CE04E1"/>
    <w:rsid w:val="00CE0919"/>
    <w:rsid w:val="00CE1510"/>
    <w:rsid w:val="00CE176E"/>
    <w:rsid w:val="00CE19D6"/>
    <w:rsid w:val="00CE1EF2"/>
    <w:rsid w:val="00CE2998"/>
    <w:rsid w:val="00CE2DA5"/>
    <w:rsid w:val="00CE34D6"/>
    <w:rsid w:val="00CE366C"/>
    <w:rsid w:val="00CE41C5"/>
    <w:rsid w:val="00CE41E4"/>
    <w:rsid w:val="00CE50DD"/>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7B5"/>
    <w:rsid w:val="00CF5BF1"/>
    <w:rsid w:val="00CF5EC1"/>
    <w:rsid w:val="00CF6427"/>
    <w:rsid w:val="00CF67B6"/>
    <w:rsid w:val="00CF70C0"/>
    <w:rsid w:val="00CF7319"/>
    <w:rsid w:val="00CF73DA"/>
    <w:rsid w:val="00CF73E0"/>
    <w:rsid w:val="00CF7970"/>
    <w:rsid w:val="00CF79C9"/>
    <w:rsid w:val="00CF7DD0"/>
    <w:rsid w:val="00D001B9"/>
    <w:rsid w:val="00D0064F"/>
    <w:rsid w:val="00D007CE"/>
    <w:rsid w:val="00D00D29"/>
    <w:rsid w:val="00D01786"/>
    <w:rsid w:val="00D01F0A"/>
    <w:rsid w:val="00D02352"/>
    <w:rsid w:val="00D025CD"/>
    <w:rsid w:val="00D02688"/>
    <w:rsid w:val="00D02B75"/>
    <w:rsid w:val="00D02C90"/>
    <w:rsid w:val="00D030B0"/>
    <w:rsid w:val="00D03343"/>
    <w:rsid w:val="00D03544"/>
    <w:rsid w:val="00D0393E"/>
    <w:rsid w:val="00D03DA9"/>
    <w:rsid w:val="00D03F32"/>
    <w:rsid w:val="00D046AC"/>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36"/>
    <w:rsid w:val="00D108AC"/>
    <w:rsid w:val="00D108B2"/>
    <w:rsid w:val="00D11104"/>
    <w:rsid w:val="00D1128A"/>
    <w:rsid w:val="00D1284F"/>
    <w:rsid w:val="00D129DB"/>
    <w:rsid w:val="00D12EA2"/>
    <w:rsid w:val="00D134B1"/>
    <w:rsid w:val="00D138D3"/>
    <w:rsid w:val="00D14044"/>
    <w:rsid w:val="00D143D5"/>
    <w:rsid w:val="00D14420"/>
    <w:rsid w:val="00D1450E"/>
    <w:rsid w:val="00D15523"/>
    <w:rsid w:val="00D155E8"/>
    <w:rsid w:val="00D155F6"/>
    <w:rsid w:val="00D15BBE"/>
    <w:rsid w:val="00D162D2"/>
    <w:rsid w:val="00D166A0"/>
    <w:rsid w:val="00D1698F"/>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A8"/>
    <w:rsid w:val="00D23EAB"/>
    <w:rsid w:val="00D242BD"/>
    <w:rsid w:val="00D25328"/>
    <w:rsid w:val="00D2563C"/>
    <w:rsid w:val="00D2641C"/>
    <w:rsid w:val="00D2663E"/>
    <w:rsid w:val="00D271EE"/>
    <w:rsid w:val="00D27251"/>
    <w:rsid w:val="00D27325"/>
    <w:rsid w:val="00D27969"/>
    <w:rsid w:val="00D279A1"/>
    <w:rsid w:val="00D279EE"/>
    <w:rsid w:val="00D27CC7"/>
    <w:rsid w:val="00D27ECA"/>
    <w:rsid w:val="00D27F84"/>
    <w:rsid w:val="00D30399"/>
    <w:rsid w:val="00D30D98"/>
    <w:rsid w:val="00D31923"/>
    <w:rsid w:val="00D31B63"/>
    <w:rsid w:val="00D31E74"/>
    <w:rsid w:val="00D31EB2"/>
    <w:rsid w:val="00D31FAC"/>
    <w:rsid w:val="00D32072"/>
    <w:rsid w:val="00D325BF"/>
    <w:rsid w:val="00D3377B"/>
    <w:rsid w:val="00D33F76"/>
    <w:rsid w:val="00D3402E"/>
    <w:rsid w:val="00D340C9"/>
    <w:rsid w:val="00D3418C"/>
    <w:rsid w:val="00D34308"/>
    <w:rsid w:val="00D34AEA"/>
    <w:rsid w:val="00D351DA"/>
    <w:rsid w:val="00D3521C"/>
    <w:rsid w:val="00D35282"/>
    <w:rsid w:val="00D35447"/>
    <w:rsid w:val="00D3584E"/>
    <w:rsid w:val="00D359E2"/>
    <w:rsid w:val="00D35F40"/>
    <w:rsid w:val="00D36339"/>
    <w:rsid w:val="00D366E1"/>
    <w:rsid w:val="00D36B7A"/>
    <w:rsid w:val="00D36C49"/>
    <w:rsid w:val="00D36C6D"/>
    <w:rsid w:val="00D36D52"/>
    <w:rsid w:val="00D36DBA"/>
    <w:rsid w:val="00D36F08"/>
    <w:rsid w:val="00D370C8"/>
    <w:rsid w:val="00D37931"/>
    <w:rsid w:val="00D4038B"/>
    <w:rsid w:val="00D40D39"/>
    <w:rsid w:val="00D4121A"/>
    <w:rsid w:val="00D4160F"/>
    <w:rsid w:val="00D41C59"/>
    <w:rsid w:val="00D41C6B"/>
    <w:rsid w:val="00D42319"/>
    <w:rsid w:val="00D423CC"/>
    <w:rsid w:val="00D430FB"/>
    <w:rsid w:val="00D433F2"/>
    <w:rsid w:val="00D43876"/>
    <w:rsid w:val="00D43933"/>
    <w:rsid w:val="00D43B2A"/>
    <w:rsid w:val="00D43C9A"/>
    <w:rsid w:val="00D44557"/>
    <w:rsid w:val="00D44806"/>
    <w:rsid w:val="00D44B75"/>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991"/>
    <w:rsid w:val="00D53AA8"/>
    <w:rsid w:val="00D53BC4"/>
    <w:rsid w:val="00D54953"/>
    <w:rsid w:val="00D54F57"/>
    <w:rsid w:val="00D550AA"/>
    <w:rsid w:val="00D560D0"/>
    <w:rsid w:val="00D561F0"/>
    <w:rsid w:val="00D562DE"/>
    <w:rsid w:val="00D56974"/>
    <w:rsid w:val="00D56F0A"/>
    <w:rsid w:val="00D56F31"/>
    <w:rsid w:val="00D575AE"/>
    <w:rsid w:val="00D57C46"/>
    <w:rsid w:val="00D57FCC"/>
    <w:rsid w:val="00D603B8"/>
    <w:rsid w:val="00D60CA9"/>
    <w:rsid w:val="00D60CB3"/>
    <w:rsid w:val="00D6120F"/>
    <w:rsid w:val="00D613B8"/>
    <w:rsid w:val="00D613BE"/>
    <w:rsid w:val="00D61926"/>
    <w:rsid w:val="00D61ABF"/>
    <w:rsid w:val="00D61CF4"/>
    <w:rsid w:val="00D61F5E"/>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500C"/>
    <w:rsid w:val="00D75FA6"/>
    <w:rsid w:val="00D76251"/>
    <w:rsid w:val="00D762F8"/>
    <w:rsid w:val="00D769A4"/>
    <w:rsid w:val="00D76FEA"/>
    <w:rsid w:val="00D772AF"/>
    <w:rsid w:val="00D774E2"/>
    <w:rsid w:val="00D7770A"/>
    <w:rsid w:val="00D77B9D"/>
    <w:rsid w:val="00D77E13"/>
    <w:rsid w:val="00D800A0"/>
    <w:rsid w:val="00D80CAF"/>
    <w:rsid w:val="00D8113E"/>
    <w:rsid w:val="00D81B9B"/>
    <w:rsid w:val="00D81D2A"/>
    <w:rsid w:val="00D82507"/>
    <w:rsid w:val="00D826EC"/>
    <w:rsid w:val="00D827AF"/>
    <w:rsid w:val="00D82CEE"/>
    <w:rsid w:val="00D831AD"/>
    <w:rsid w:val="00D83214"/>
    <w:rsid w:val="00D835E5"/>
    <w:rsid w:val="00D83BF5"/>
    <w:rsid w:val="00D83FBD"/>
    <w:rsid w:val="00D8451E"/>
    <w:rsid w:val="00D84B94"/>
    <w:rsid w:val="00D85677"/>
    <w:rsid w:val="00D85D44"/>
    <w:rsid w:val="00D860E1"/>
    <w:rsid w:val="00D86390"/>
    <w:rsid w:val="00D86D10"/>
    <w:rsid w:val="00D86E39"/>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D79"/>
    <w:rsid w:val="00D93F26"/>
    <w:rsid w:val="00D93FF8"/>
    <w:rsid w:val="00D94075"/>
    <w:rsid w:val="00D940B2"/>
    <w:rsid w:val="00D94352"/>
    <w:rsid w:val="00D94397"/>
    <w:rsid w:val="00D943AA"/>
    <w:rsid w:val="00D94C2B"/>
    <w:rsid w:val="00D958A7"/>
    <w:rsid w:val="00D95F13"/>
    <w:rsid w:val="00D96C22"/>
    <w:rsid w:val="00D96C25"/>
    <w:rsid w:val="00D96DF9"/>
    <w:rsid w:val="00D96E69"/>
    <w:rsid w:val="00D96FFE"/>
    <w:rsid w:val="00D97528"/>
    <w:rsid w:val="00D97798"/>
    <w:rsid w:val="00D977AF"/>
    <w:rsid w:val="00D97D24"/>
    <w:rsid w:val="00DA0115"/>
    <w:rsid w:val="00DA0F5A"/>
    <w:rsid w:val="00DA122D"/>
    <w:rsid w:val="00DA1B66"/>
    <w:rsid w:val="00DA2B85"/>
    <w:rsid w:val="00DA2F52"/>
    <w:rsid w:val="00DA36A8"/>
    <w:rsid w:val="00DA376E"/>
    <w:rsid w:val="00DA3B01"/>
    <w:rsid w:val="00DA3E4D"/>
    <w:rsid w:val="00DA3F98"/>
    <w:rsid w:val="00DA3F9B"/>
    <w:rsid w:val="00DA4029"/>
    <w:rsid w:val="00DA40C4"/>
    <w:rsid w:val="00DA41BD"/>
    <w:rsid w:val="00DA4999"/>
    <w:rsid w:val="00DA4ADA"/>
    <w:rsid w:val="00DA4B10"/>
    <w:rsid w:val="00DA4F56"/>
    <w:rsid w:val="00DA554C"/>
    <w:rsid w:val="00DA713C"/>
    <w:rsid w:val="00DA78E3"/>
    <w:rsid w:val="00DA7F5D"/>
    <w:rsid w:val="00DB038E"/>
    <w:rsid w:val="00DB045D"/>
    <w:rsid w:val="00DB053A"/>
    <w:rsid w:val="00DB0575"/>
    <w:rsid w:val="00DB0770"/>
    <w:rsid w:val="00DB0A6E"/>
    <w:rsid w:val="00DB0E0F"/>
    <w:rsid w:val="00DB1AA5"/>
    <w:rsid w:val="00DB2337"/>
    <w:rsid w:val="00DB27ED"/>
    <w:rsid w:val="00DB29DA"/>
    <w:rsid w:val="00DB2C6E"/>
    <w:rsid w:val="00DB2D0E"/>
    <w:rsid w:val="00DB2E8C"/>
    <w:rsid w:val="00DB3459"/>
    <w:rsid w:val="00DB357E"/>
    <w:rsid w:val="00DB3C1E"/>
    <w:rsid w:val="00DB44D5"/>
    <w:rsid w:val="00DB4BED"/>
    <w:rsid w:val="00DB4D44"/>
    <w:rsid w:val="00DB4E0E"/>
    <w:rsid w:val="00DB4EAC"/>
    <w:rsid w:val="00DB4FF3"/>
    <w:rsid w:val="00DB51B8"/>
    <w:rsid w:val="00DB53B7"/>
    <w:rsid w:val="00DB5908"/>
    <w:rsid w:val="00DB5B3F"/>
    <w:rsid w:val="00DB5C4A"/>
    <w:rsid w:val="00DB60FE"/>
    <w:rsid w:val="00DB6859"/>
    <w:rsid w:val="00DB6E52"/>
    <w:rsid w:val="00DB731E"/>
    <w:rsid w:val="00DB7D34"/>
    <w:rsid w:val="00DB7FE8"/>
    <w:rsid w:val="00DC0119"/>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A0D"/>
    <w:rsid w:val="00DC6460"/>
    <w:rsid w:val="00DC6B18"/>
    <w:rsid w:val="00DC6BC4"/>
    <w:rsid w:val="00DC7766"/>
    <w:rsid w:val="00DC7E10"/>
    <w:rsid w:val="00DC7E6E"/>
    <w:rsid w:val="00DD00FC"/>
    <w:rsid w:val="00DD0184"/>
    <w:rsid w:val="00DD05A0"/>
    <w:rsid w:val="00DD0BA8"/>
    <w:rsid w:val="00DD0BF7"/>
    <w:rsid w:val="00DD0D1A"/>
    <w:rsid w:val="00DD0E22"/>
    <w:rsid w:val="00DD1BE6"/>
    <w:rsid w:val="00DD1CCE"/>
    <w:rsid w:val="00DD1F2B"/>
    <w:rsid w:val="00DD2102"/>
    <w:rsid w:val="00DD2B55"/>
    <w:rsid w:val="00DD2CB2"/>
    <w:rsid w:val="00DD2D98"/>
    <w:rsid w:val="00DD2F5D"/>
    <w:rsid w:val="00DD3092"/>
    <w:rsid w:val="00DD34E6"/>
    <w:rsid w:val="00DD35CB"/>
    <w:rsid w:val="00DD37B3"/>
    <w:rsid w:val="00DD4C97"/>
    <w:rsid w:val="00DD501C"/>
    <w:rsid w:val="00DD5294"/>
    <w:rsid w:val="00DD5474"/>
    <w:rsid w:val="00DD57A3"/>
    <w:rsid w:val="00DD58CE"/>
    <w:rsid w:val="00DD5C15"/>
    <w:rsid w:val="00DD5FBE"/>
    <w:rsid w:val="00DD60D3"/>
    <w:rsid w:val="00DD61DD"/>
    <w:rsid w:val="00DD6279"/>
    <w:rsid w:val="00DD6514"/>
    <w:rsid w:val="00DD66F7"/>
    <w:rsid w:val="00DD6A69"/>
    <w:rsid w:val="00DD6AF8"/>
    <w:rsid w:val="00DD6B93"/>
    <w:rsid w:val="00DD703C"/>
    <w:rsid w:val="00DD7476"/>
    <w:rsid w:val="00DD76A8"/>
    <w:rsid w:val="00DD7AB9"/>
    <w:rsid w:val="00DD7B78"/>
    <w:rsid w:val="00DD7BBE"/>
    <w:rsid w:val="00DD7C66"/>
    <w:rsid w:val="00DE086D"/>
    <w:rsid w:val="00DE08E8"/>
    <w:rsid w:val="00DE0CFD"/>
    <w:rsid w:val="00DE0F43"/>
    <w:rsid w:val="00DE11BC"/>
    <w:rsid w:val="00DE19A1"/>
    <w:rsid w:val="00DE1A02"/>
    <w:rsid w:val="00DE1A61"/>
    <w:rsid w:val="00DE1A91"/>
    <w:rsid w:val="00DE226A"/>
    <w:rsid w:val="00DE241F"/>
    <w:rsid w:val="00DE2777"/>
    <w:rsid w:val="00DE2BDC"/>
    <w:rsid w:val="00DE2D53"/>
    <w:rsid w:val="00DE3C1B"/>
    <w:rsid w:val="00DE4323"/>
    <w:rsid w:val="00DE4B25"/>
    <w:rsid w:val="00DE554D"/>
    <w:rsid w:val="00DE5606"/>
    <w:rsid w:val="00DE5C63"/>
    <w:rsid w:val="00DE5EA9"/>
    <w:rsid w:val="00DE672A"/>
    <w:rsid w:val="00DE6BF3"/>
    <w:rsid w:val="00DE715E"/>
    <w:rsid w:val="00DE776E"/>
    <w:rsid w:val="00DE7C3F"/>
    <w:rsid w:val="00DF091C"/>
    <w:rsid w:val="00DF0DAD"/>
    <w:rsid w:val="00DF0ED6"/>
    <w:rsid w:val="00DF1010"/>
    <w:rsid w:val="00DF17B5"/>
    <w:rsid w:val="00DF23B2"/>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C5"/>
    <w:rsid w:val="00DF684F"/>
    <w:rsid w:val="00DF6A4C"/>
    <w:rsid w:val="00DF75A6"/>
    <w:rsid w:val="00DF768E"/>
    <w:rsid w:val="00DF794B"/>
    <w:rsid w:val="00DF796F"/>
    <w:rsid w:val="00DF7CA7"/>
    <w:rsid w:val="00DF7F7C"/>
    <w:rsid w:val="00DF7FD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6E4E"/>
    <w:rsid w:val="00E07312"/>
    <w:rsid w:val="00E073D5"/>
    <w:rsid w:val="00E07869"/>
    <w:rsid w:val="00E078A8"/>
    <w:rsid w:val="00E07AD3"/>
    <w:rsid w:val="00E07DC7"/>
    <w:rsid w:val="00E07FC9"/>
    <w:rsid w:val="00E10181"/>
    <w:rsid w:val="00E10500"/>
    <w:rsid w:val="00E10AAC"/>
    <w:rsid w:val="00E1180D"/>
    <w:rsid w:val="00E11B15"/>
    <w:rsid w:val="00E11ED9"/>
    <w:rsid w:val="00E120FA"/>
    <w:rsid w:val="00E12295"/>
    <w:rsid w:val="00E127AF"/>
    <w:rsid w:val="00E1287F"/>
    <w:rsid w:val="00E131B8"/>
    <w:rsid w:val="00E136E7"/>
    <w:rsid w:val="00E139F6"/>
    <w:rsid w:val="00E13D0F"/>
    <w:rsid w:val="00E13D7D"/>
    <w:rsid w:val="00E13DA2"/>
    <w:rsid w:val="00E1419B"/>
    <w:rsid w:val="00E146D5"/>
    <w:rsid w:val="00E14AE0"/>
    <w:rsid w:val="00E14B3D"/>
    <w:rsid w:val="00E1546D"/>
    <w:rsid w:val="00E158BC"/>
    <w:rsid w:val="00E1598A"/>
    <w:rsid w:val="00E15E0B"/>
    <w:rsid w:val="00E15E92"/>
    <w:rsid w:val="00E161B2"/>
    <w:rsid w:val="00E162F8"/>
    <w:rsid w:val="00E16348"/>
    <w:rsid w:val="00E16528"/>
    <w:rsid w:val="00E167FD"/>
    <w:rsid w:val="00E16931"/>
    <w:rsid w:val="00E16B1D"/>
    <w:rsid w:val="00E16C0D"/>
    <w:rsid w:val="00E16C83"/>
    <w:rsid w:val="00E16F98"/>
    <w:rsid w:val="00E17034"/>
    <w:rsid w:val="00E171FC"/>
    <w:rsid w:val="00E17585"/>
    <w:rsid w:val="00E17718"/>
    <w:rsid w:val="00E17FC8"/>
    <w:rsid w:val="00E2030E"/>
    <w:rsid w:val="00E21397"/>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6FE2"/>
    <w:rsid w:val="00E2707E"/>
    <w:rsid w:val="00E2780B"/>
    <w:rsid w:val="00E27D17"/>
    <w:rsid w:val="00E30004"/>
    <w:rsid w:val="00E30069"/>
    <w:rsid w:val="00E301A6"/>
    <w:rsid w:val="00E302C1"/>
    <w:rsid w:val="00E3033B"/>
    <w:rsid w:val="00E303CC"/>
    <w:rsid w:val="00E30586"/>
    <w:rsid w:val="00E308ED"/>
    <w:rsid w:val="00E30BC6"/>
    <w:rsid w:val="00E30BE9"/>
    <w:rsid w:val="00E310E5"/>
    <w:rsid w:val="00E311B9"/>
    <w:rsid w:val="00E3123E"/>
    <w:rsid w:val="00E312CA"/>
    <w:rsid w:val="00E315C1"/>
    <w:rsid w:val="00E31C72"/>
    <w:rsid w:val="00E31DAC"/>
    <w:rsid w:val="00E32009"/>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E5A"/>
    <w:rsid w:val="00E35F3B"/>
    <w:rsid w:val="00E367C6"/>
    <w:rsid w:val="00E36943"/>
    <w:rsid w:val="00E36B7D"/>
    <w:rsid w:val="00E36BDD"/>
    <w:rsid w:val="00E3702B"/>
    <w:rsid w:val="00E37070"/>
    <w:rsid w:val="00E40334"/>
    <w:rsid w:val="00E404F7"/>
    <w:rsid w:val="00E40A7B"/>
    <w:rsid w:val="00E40CB1"/>
    <w:rsid w:val="00E40CEC"/>
    <w:rsid w:val="00E40DB8"/>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4D0"/>
    <w:rsid w:val="00E460A9"/>
    <w:rsid w:val="00E46653"/>
    <w:rsid w:val="00E46999"/>
    <w:rsid w:val="00E4737F"/>
    <w:rsid w:val="00E47A5A"/>
    <w:rsid w:val="00E500ED"/>
    <w:rsid w:val="00E502A7"/>
    <w:rsid w:val="00E505B3"/>
    <w:rsid w:val="00E5127A"/>
    <w:rsid w:val="00E514DC"/>
    <w:rsid w:val="00E51A48"/>
    <w:rsid w:val="00E51D7F"/>
    <w:rsid w:val="00E52885"/>
    <w:rsid w:val="00E530C3"/>
    <w:rsid w:val="00E53FBB"/>
    <w:rsid w:val="00E54377"/>
    <w:rsid w:val="00E54445"/>
    <w:rsid w:val="00E54FF4"/>
    <w:rsid w:val="00E550F6"/>
    <w:rsid w:val="00E55A67"/>
    <w:rsid w:val="00E55E30"/>
    <w:rsid w:val="00E564EC"/>
    <w:rsid w:val="00E5668E"/>
    <w:rsid w:val="00E5668F"/>
    <w:rsid w:val="00E56829"/>
    <w:rsid w:val="00E56C4C"/>
    <w:rsid w:val="00E56F01"/>
    <w:rsid w:val="00E57EE5"/>
    <w:rsid w:val="00E603C5"/>
    <w:rsid w:val="00E607B6"/>
    <w:rsid w:val="00E6097B"/>
    <w:rsid w:val="00E609E0"/>
    <w:rsid w:val="00E60C1A"/>
    <w:rsid w:val="00E618C3"/>
    <w:rsid w:val="00E619F2"/>
    <w:rsid w:val="00E62497"/>
    <w:rsid w:val="00E62C01"/>
    <w:rsid w:val="00E64A14"/>
    <w:rsid w:val="00E64D92"/>
    <w:rsid w:val="00E64FD3"/>
    <w:rsid w:val="00E6572A"/>
    <w:rsid w:val="00E65BCB"/>
    <w:rsid w:val="00E66577"/>
    <w:rsid w:val="00E66595"/>
    <w:rsid w:val="00E66997"/>
    <w:rsid w:val="00E673C0"/>
    <w:rsid w:val="00E67AB7"/>
    <w:rsid w:val="00E67ABF"/>
    <w:rsid w:val="00E67CA3"/>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B45"/>
    <w:rsid w:val="00E72F39"/>
    <w:rsid w:val="00E734D9"/>
    <w:rsid w:val="00E736D3"/>
    <w:rsid w:val="00E7385D"/>
    <w:rsid w:val="00E739E3"/>
    <w:rsid w:val="00E73C6D"/>
    <w:rsid w:val="00E74662"/>
    <w:rsid w:val="00E74CDC"/>
    <w:rsid w:val="00E74F35"/>
    <w:rsid w:val="00E74F53"/>
    <w:rsid w:val="00E75176"/>
    <w:rsid w:val="00E75307"/>
    <w:rsid w:val="00E753C6"/>
    <w:rsid w:val="00E755B3"/>
    <w:rsid w:val="00E7561B"/>
    <w:rsid w:val="00E75772"/>
    <w:rsid w:val="00E758C3"/>
    <w:rsid w:val="00E760F0"/>
    <w:rsid w:val="00E76470"/>
    <w:rsid w:val="00E764CD"/>
    <w:rsid w:val="00E767B2"/>
    <w:rsid w:val="00E77135"/>
    <w:rsid w:val="00E77426"/>
    <w:rsid w:val="00E77545"/>
    <w:rsid w:val="00E77BF7"/>
    <w:rsid w:val="00E801EC"/>
    <w:rsid w:val="00E80229"/>
    <w:rsid w:val="00E80358"/>
    <w:rsid w:val="00E80529"/>
    <w:rsid w:val="00E8057E"/>
    <w:rsid w:val="00E80B5D"/>
    <w:rsid w:val="00E8133F"/>
    <w:rsid w:val="00E81404"/>
    <w:rsid w:val="00E81B26"/>
    <w:rsid w:val="00E82078"/>
    <w:rsid w:val="00E820F6"/>
    <w:rsid w:val="00E828F7"/>
    <w:rsid w:val="00E82913"/>
    <w:rsid w:val="00E82E72"/>
    <w:rsid w:val="00E82FE4"/>
    <w:rsid w:val="00E830BD"/>
    <w:rsid w:val="00E8325B"/>
    <w:rsid w:val="00E83545"/>
    <w:rsid w:val="00E8408C"/>
    <w:rsid w:val="00E84A54"/>
    <w:rsid w:val="00E84A70"/>
    <w:rsid w:val="00E84ACC"/>
    <w:rsid w:val="00E84DDF"/>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0BC"/>
    <w:rsid w:val="00E94239"/>
    <w:rsid w:val="00E94A98"/>
    <w:rsid w:val="00E94EBC"/>
    <w:rsid w:val="00E951E0"/>
    <w:rsid w:val="00E95CB4"/>
    <w:rsid w:val="00E95D12"/>
    <w:rsid w:val="00E95EA8"/>
    <w:rsid w:val="00E963C2"/>
    <w:rsid w:val="00E963DD"/>
    <w:rsid w:val="00E96D05"/>
    <w:rsid w:val="00E96D78"/>
    <w:rsid w:val="00E96E00"/>
    <w:rsid w:val="00E96E72"/>
    <w:rsid w:val="00EA04AB"/>
    <w:rsid w:val="00EA0619"/>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2D4"/>
    <w:rsid w:val="00EA56E3"/>
    <w:rsid w:val="00EA572E"/>
    <w:rsid w:val="00EA5E38"/>
    <w:rsid w:val="00EA639B"/>
    <w:rsid w:val="00EA67A3"/>
    <w:rsid w:val="00EA6970"/>
    <w:rsid w:val="00EA6EF2"/>
    <w:rsid w:val="00EA7248"/>
    <w:rsid w:val="00EA73A0"/>
    <w:rsid w:val="00EA7753"/>
    <w:rsid w:val="00EB0128"/>
    <w:rsid w:val="00EB057D"/>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4E6"/>
    <w:rsid w:val="00EB3658"/>
    <w:rsid w:val="00EB36E9"/>
    <w:rsid w:val="00EB3836"/>
    <w:rsid w:val="00EB3FCA"/>
    <w:rsid w:val="00EB47E5"/>
    <w:rsid w:val="00EB4BD3"/>
    <w:rsid w:val="00EB4C90"/>
    <w:rsid w:val="00EB51DA"/>
    <w:rsid w:val="00EB5CFB"/>
    <w:rsid w:val="00EB62E4"/>
    <w:rsid w:val="00EB630F"/>
    <w:rsid w:val="00EB64DE"/>
    <w:rsid w:val="00EB6F14"/>
    <w:rsid w:val="00EB7021"/>
    <w:rsid w:val="00EB7035"/>
    <w:rsid w:val="00EB717B"/>
    <w:rsid w:val="00EB7300"/>
    <w:rsid w:val="00EB7576"/>
    <w:rsid w:val="00EB757C"/>
    <w:rsid w:val="00EB7F8E"/>
    <w:rsid w:val="00EC036D"/>
    <w:rsid w:val="00EC03DC"/>
    <w:rsid w:val="00EC03FE"/>
    <w:rsid w:val="00EC052E"/>
    <w:rsid w:val="00EC0FC6"/>
    <w:rsid w:val="00EC110F"/>
    <w:rsid w:val="00EC13C3"/>
    <w:rsid w:val="00EC17BA"/>
    <w:rsid w:val="00EC1AFD"/>
    <w:rsid w:val="00EC1C35"/>
    <w:rsid w:val="00EC1DB4"/>
    <w:rsid w:val="00EC2575"/>
    <w:rsid w:val="00EC28D0"/>
    <w:rsid w:val="00EC2EA6"/>
    <w:rsid w:val="00EC3517"/>
    <w:rsid w:val="00EC36A4"/>
    <w:rsid w:val="00EC3B3B"/>
    <w:rsid w:val="00EC3E49"/>
    <w:rsid w:val="00EC4111"/>
    <w:rsid w:val="00EC464E"/>
    <w:rsid w:val="00EC4821"/>
    <w:rsid w:val="00EC48EE"/>
    <w:rsid w:val="00EC51F3"/>
    <w:rsid w:val="00EC5423"/>
    <w:rsid w:val="00EC5892"/>
    <w:rsid w:val="00EC590D"/>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841"/>
    <w:rsid w:val="00ED1CFC"/>
    <w:rsid w:val="00ED1E42"/>
    <w:rsid w:val="00ED1F2B"/>
    <w:rsid w:val="00ED2091"/>
    <w:rsid w:val="00ED3714"/>
    <w:rsid w:val="00ED39ED"/>
    <w:rsid w:val="00ED3B6B"/>
    <w:rsid w:val="00ED4151"/>
    <w:rsid w:val="00ED43B8"/>
    <w:rsid w:val="00ED5036"/>
    <w:rsid w:val="00ED5104"/>
    <w:rsid w:val="00ED510B"/>
    <w:rsid w:val="00ED5762"/>
    <w:rsid w:val="00ED5BEB"/>
    <w:rsid w:val="00ED5C21"/>
    <w:rsid w:val="00ED5DDF"/>
    <w:rsid w:val="00ED62FC"/>
    <w:rsid w:val="00ED6961"/>
    <w:rsid w:val="00ED69B7"/>
    <w:rsid w:val="00ED769E"/>
    <w:rsid w:val="00ED773E"/>
    <w:rsid w:val="00EE02FE"/>
    <w:rsid w:val="00EE083A"/>
    <w:rsid w:val="00EE083D"/>
    <w:rsid w:val="00EE0B17"/>
    <w:rsid w:val="00EE0FAD"/>
    <w:rsid w:val="00EE153B"/>
    <w:rsid w:val="00EE185C"/>
    <w:rsid w:val="00EE2285"/>
    <w:rsid w:val="00EE22ED"/>
    <w:rsid w:val="00EE2795"/>
    <w:rsid w:val="00EE28D1"/>
    <w:rsid w:val="00EE2B97"/>
    <w:rsid w:val="00EE2F9D"/>
    <w:rsid w:val="00EE3318"/>
    <w:rsid w:val="00EE3596"/>
    <w:rsid w:val="00EE3B88"/>
    <w:rsid w:val="00EE3CBF"/>
    <w:rsid w:val="00EE408C"/>
    <w:rsid w:val="00EE44D1"/>
    <w:rsid w:val="00EE4680"/>
    <w:rsid w:val="00EE48F7"/>
    <w:rsid w:val="00EE4982"/>
    <w:rsid w:val="00EE5048"/>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D"/>
    <w:rsid w:val="00EF2BC3"/>
    <w:rsid w:val="00EF3456"/>
    <w:rsid w:val="00EF3776"/>
    <w:rsid w:val="00EF39A6"/>
    <w:rsid w:val="00EF4023"/>
    <w:rsid w:val="00EF4BFB"/>
    <w:rsid w:val="00EF4C7F"/>
    <w:rsid w:val="00EF4C8F"/>
    <w:rsid w:val="00EF4D4F"/>
    <w:rsid w:val="00EF4E14"/>
    <w:rsid w:val="00EF5AAF"/>
    <w:rsid w:val="00EF636C"/>
    <w:rsid w:val="00EF6580"/>
    <w:rsid w:val="00EF6B2B"/>
    <w:rsid w:val="00EF725F"/>
    <w:rsid w:val="00EF7420"/>
    <w:rsid w:val="00EF74EF"/>
    <w:rsid w:val="00EF7648"/>
    <w:rsid w:val="00EF7A26"/>
    <w:rsid w:val="00F00017"/>
    <w:rsid w:val="00F0098B"/>
    <w:rsid w:val="00F01B60"/>
    <w:rsid w:val="00F01B9D"/>
    <w:rsid w:val="00F02758"/>
    <w:rsid w:val="00F027DC"/>
    <w:rsid w:val="00F028AB"/>
    <w:rsid w:val="00F02A47"/>
    <w:rsid w:val="00F02ABD"/>
    <w:rsid w:val="00F02E56"/>
    <w:rsid w:val="00F036E2"/>
    <w:rsid w:val="00F0377B"/>
    <w:rsid w:val="00F0390B"/>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316"/>
    <w:rsid w:val="00F0751B"/>
    <w:rsid w:val="00F07A22"/>
    <w:rsid w:val="00F07D30"/>
    <w:rsid w:val="00F101CA"/>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40B8"/>
    <w:rsid w:val="00F14815"/>
    <w:rsid w:val="00F14DF0"/>
    <w:rsid w:val="00F157E7"/>
    <w:rsid w:val="00F15910"/>
    <w:rsid w:val="00F1593F"/>
    <w:rsid w:val="00F15B1B"/>
    <w:rsid w:val="00F15B22"/>
    <w:rsid w:val="00F15D38"/>
    <w:rsid w:val="00F164E0"/>
    <w:rsid w:val="00F1660A"/>
    <w:rsid w:val="00F1722A"/>
    <w:rsid w:val="00F20346"/>
    <w:rsid w:val="00F20707"/>
    <w:rsid w:val="00F20D92"/>
    <w:rsid w:val="00F20F01"/>
    <w:rsid w:val="00F213EE"/>
    <w:rsid w:val="00F214F7"/>
    <w:rsid w:val="00F21608"/>
    <w:rsid w:val="00F21DA8"/>
    <w:rsid w:val="00F2210B"/>
    <w:rsid w:val="00F22128"/>
    <w:rsid w:val="00F22827"/>
    <w:rsid w:val="00F232E1"/>
    <w:rsid w:val="00F2358D"/>
    <w:rsid w:val="00F236B4"/>
    <w:rsid w:val="00F23C03"/>
    <w:rsid w:val="00F24791"/>
    <w:rsid w:val="00F24A33"/>
    <w:rsid w:val="00F24B62"/>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43"/>
    <w:rsid w:val="00F310D5"/>
    <w:rsid w:val="00F31169"/>
    <w:rsid w:val="00F313DC"/>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5B0"/>
    <w:rsid w:val="00F35769"/>
    <w:rsid w:val="00F35965"/>
    <w:rsid w:val="00F36318"/>
    <w:rsid w:val="00F36D9A"/>
    <w:rsid w:val="00F36E54"/>
    <w:rsid w:val="00F36EA7"/>
    <w:rsid w:val="00F3712E"/>
    <w:rsid w:val="00F37210"/>
    <w:rsid w:val="00F37343"/>
    <w:rsid w:val="00F37560"/>
    <w:rsid w:val="00F378F3"/>
    <w:rsid w:val="00F3790C"/>
    <w:rsid w:val="00F4013B"/>
    <w:rsid w:val="00F4031C"/>
    <w:rsid w:val="00F40435"/>
    <w:rsid w:val="00F4070F"/>
    <w:rsid w:val="00F40A47"/>
    <w:rsid w:val="00F41259"/>
    <w:rsid w:val="00F415BA"/>
    <w:rsid w:val="00F4164F"/>
    <w:rsid w:val="00F41700"/>
    <w:rsid w:val="00F4170B"/>
    <w:rsid w:val="00F418DE"/>
    <w:rsid w:val="00F41E57"/>
    <w:rsid w:val="00F42236"/>
    <w:rsid w:val="00F4245C"/>
    <w:rsid w:val="00F42624"/>
    <w:rsid w:val="00F42E03"/>
    <w:rsid w:val="00F42F55"/>
    <w:rsid w:val="00F436A8"/>
    <w:rsid w:val="00F437CB"/>
    <w:rsid w:val="00F43A64"/>
    <w:rsid w:val="00F44349"/>
    <w:rsid w:val="00F4478B"/>
    <w:rsid w:val="00F4484B"/>
    <w:rsid w:val="00F4484C"/>
    <w:rsid w:val="00F44B08"/>
    <w:rsid w:val="00F44BA8"/>
    <w:rsid w:val="00F45301"/>
    <w:rsid w:val="00F455B8"/>
    <w:rsid w:val="00F45793"/>
    <w:rsid w:val="00F4582D"/>
    <w:rsid w:val="00F4596F"/>
    <w:rsid w:val="00F45C9B"/>
    <w:rsid w:val="00F464A5"/>
    <w:rsid w:val="00F46C88"/>
    <w:rsid w:val="00F4703A"/>
    <w:rsid w:val="00F47677"/>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3E30"/>
    <w:rsid w:val="00F543CF"/>
    <w:rsid w:val="00F548B2"/>
    <w:rsid w:val="00F54E20"/>
    <w:rsid w:val="00F54EAA"/>
    <w:rsid w:val="00F55B7C"/>
    <w:rsid w:val="00F55CC0"/>
    <w:rsid w:val="00F56082"/>
    <w:rsid w:val="00F5678D"/>
    <w:rsid w:val="00F56FFE"/>
    <w:rsid w:val="00F570A3"/>
    <w:rsid w:val="00F57798"/>
    <w:rsid w:val="00F57A93"/>
    <w:rsid w:val="00F6010B"/>
    <w:rsid w:val="00F60171"/>
    <w:rsid w:val="00F606C7"/>
    <w:rsid w:val="00F6091E"/>
    <w:rsid w:val="00F6193D"/>
    <w:rsid w:val="00F61A0B"/>
    <w:rsid w:val="00F61A95"/>
    <w:rsid w:val="00F61B21"/>
    <w:rsid w:val="00F61E4D"/>
    <w:rsid w:val="00F6243C"/>
    <w:rsid w:val="00F62A2C"/>
    <w:rsid w:val="00F62A57"/>
    <w:rsid w:val="00F62B22"/>
    <w:rsid w:val="00F62C01"/>
    <w:rsid w:val="00F62E96"/>
    <w:rsid w:val="00F63489"/>
    <w:rsid w:val="00F63571"/>
    <w:rsid w:val="00F635E0"/>
    <w:rsid w:val="00F63A0F"/>
    <w:rsid w:val="00F63E0E"/>
    <w:rsid w:val="00F63FC6"/>
    <w:rsid w:val="00F641AD"/>
    <w:rsid w:val="00F64A6C"/>
    <w:rsid w:val="00F66CF1"/>
    <w:rsid w:val="00F67127"/>
    <w:rsid w:val="00F6750E"/>
    <w:rsid w:val="00F675FA"/>
    <w:rsid w:val="00F679C9"/>
    <w:rsid w:val="00F67CC6"/>
    <w:rsid w:val="00F67D83"/>
    <w:rsid w:val="00F70179"/>
    <w:rsid w:val="00F7095E"/>
    <w:rsid w:val="00F70E78"/>
    <w:rsid w:val="00F711B8"/>
    <w:rsid w:val="00F7172F"/>
    <w:rsid w:val="00F71B15"/>
    <w:rsid w:val="00F71F47"/>
    <w:rsid w:val="00F7244B"/>
    <w:rsid w:val="00F727CB"/>
    <w:rsid w:val="00F72D49"/>
    <w:rsid w:val="00F72F7B"/>
    <w:rsid w:val="00F730DB"/>
    <w:rsid w:val="00F7345C"/>
    <w:rsid w:val="00F739A9"/>
    <w:rsid w:val="00F73B76"/>
    <w:rsid w:val="00F74227"/>
    <w:rsid w:val="00F74697"/>
    <w:rsid w:val="00F7469D"/>
    <w:rsid w:val="00F748A1"/>
    <w:rsid w:val="00F74BA7"/>
    <w:rsid w:val="00F74CE2"/>
    <w:rsid w:val="00F7552A"/>
    <w:rsid w:val="00F75767"/>
    <w:rsid w:val="00F75C44"/>
    <w:rsid w:val="00F75ED5"/>
    <w:rsid w:val="00F763F4"/>
    <w:rsid w:val="00F7651F"/>
    <w:rsid w:val="00F765AC"/>
    <w:rsid w:val="00F76625"/>
    <w:rsid w:val="00F7670D"/>
    <w:rsid w:val="00F7684F"/>
    <w:rsid w:val="00F76E7A"/>
    <w:rsid w:val="00F76FC5"/>
    <w:rsid w:val="00F770D1"/>
    <w:rsid w:val="00F770EA"/>
    <w:rsid w:val="00F771F3"/>
    <w:rsid w:val="00F77246"/>
    <w:rsid w:val="00F77674"/>
    <w:rsid w:val="00F77C21"/>
    <w:rsid w:val="00F77CB8"/>
    <w:rsid w:val="00F77DE0"/>
    <w:rsid w:val="00F80043"/>
    <w:rsid w:val="00F80C08"/>
    <w:rsid w:val="00F81240"/>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A2B"/>
    <w:rsid w:val="00F85A53"/>
    <w:rsid w:val="00F85C47"/>
    <w:rsid w:val="00F8656C"/>
    <w:rsid w:val="00F86B01"/>
    <w:rsid w:val="00F86C2E"/>
    <w:rsid w:val="00F86D97"/>
    <w:rsid w:val="00F86E47"/>
    <w:rsid w:val="00F87118"/>
    <w:rsid w:val="00F8718A"/>
    <w:rsid w:val="00F8757D"/>
    <w:rsid w:val="00F87683"/>
    <w:rsid w:val="00F87D2D"/>
    <w:rsid w:val="00F87E5C"/>
    <w:rsid w:val="00F905DD"/>
    <w:rsid w:val="00F907D3"/>
    <w:rsid w:val="00F90CA1"/>
    <w:rsid w:val="00F91173"/>
    <w:rsid w:val="00F91913"/>
    <w:rsid w:val="00F919CE"/>
    <w:rsid w:val="00F92727"/>
    <w:rsid w:val="00F9274A"/>
    <w:rsid w:val="00F92BF5"/>
    <w:rsid w:val="00F92DBB"/>
    <w:rsid w:val="00F93511"/>
    <w:rsid w:val="00F936FA"/>
    <w:rsid w:val="00F9389C"/>
    <w:rsid w:val="00F93AF3"/>
    <w:rsid w:val="00F93B96"/>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E3B"/>
    <w:rsid w:val="00FA1F00"/>
    <w:rsid w:val="00FA1F1F"/>
    <w:rsid w:val="00FA26D2"/>
    <w:rsid w:val="00FA29F6"/>
    <w:rsid w:val="00FA3059"/>
    <w:rsid w:val="00FA33FD"/>
    <w:rsid w:val="00FA3449"/>
    <w:rsid w:val="00FA3C27"/>
    <w:rsid w:val="00FA4C51"/>
    <w:rsid w:val="00FA4FEA"/>
    <w:rsid w:val="00FA5004"/>
    <w:rsid w:val="00FA521E"/>
    <w:rsid w:val="00FA5634"/>
    <w:rsid w:val="00FA574F"/>
    <w:rsid w:val="00FA576D"/>
    <w:rsid w:val="00FA5912"/>
    <w:rsid w:val="00FA5B1A"/>
    <w:rsid w:val="00FA5EA8"/>
    <w:rsid w:val="00FA5FBE"/>
    <w:rsid w:val="00FA6122"/>
    <w:rsid w:val="00FA6973"/>
    <w:rsid w:val="00FA7654"/>
    <w:rsid w:val="00FA794F"/>
    <w:rsid w:val="00FA7C72"/>
    <w:rsid w:val="00FB036D"/>
    <w:rsid w:val="00FB03AF"/>
    <w:rsid w:val="00FB0953"/>
    <w:rsid w:val="00FB0E13"/>
    <w:rsid w:val="00FB12D7"/>
    <w:rsid w:val="00FB1438"/>
    <w:rsid w:val="00FB1C16"/>
    <w:rsid w:val="00FB213F"/>
    <w:rsid w:val="00FB238D"/>
    <w:rsid w:val="00FB269F"/>
    <w:rsid w:val="00FB2CF4"/>
    <w:rsid w:val="00FB38CE"/>
    <w:rsid w:val="00FB3907"/>
    <w:rsid w:val="00FB3923"/>
    <w:rsid w:val="00FB44AD"/>
    <w:rsid w:val="00FB46D1"/>
    <w:rsid w:val="00FB4BF3"/>
    <w:rsid w:val="00FB5775"/>
    <w:rsid w:val="00FB5A04"/>
    <w:rsid w:val="00FB5E2A"/>
    <w:rsid w:val="00FB5EE9"/>
    <w:rsid w:val="00FB698D"/>
    <w:rsid w:val="00FB6AD6"/>
    <w:rsid w:val="00FB6D83"/>
    <w:rsid w:val="00FB6D8D"/>
    <w:rsid w:val="00FB706D"/>
    <w:rsid w:val="00FB748F"/>
    <w:rsid w:val="00FB74C9"/>
    <w:rsid w:val="00FB751A"/>
    <w:rsid w:val="00FB7919"/>
    <w:rsid w:val="00FB7FC8"/>
    <w:rsid w:val="00FC00B9"/>
    <w:rsid w:val="00FC00F6"/>
    <w:rsid w:val="00FC057B"/>
    <w:rsid w:val="00FC13FD"/>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AA9"/>
    <w:rsid w:val="00FD2B54"/>
    <w:rsid w:val="00FD320B"/>
    <w:rsid w:val="00FD3BE0"/>
    <w:rsid w:val="00FD46A7"/>
    <w:rsid w:val="00FD4D09"/>
    <w:rsid w:val="00FD4DE3"/>
    <w:rsid w:val="00FD4F15"/>
    <w:rsid w:val="00FD5619"/>
    <w:rsid w:val="00FD5729"/>
    <w:rsid w:val="00FD5FB5"/>
    <w:rsid w:val="00FD6138"/>
    <w:rsid w:val="00FD6272"/>
    <w:rsid w:val="00FD62A7"/>
    <w:rsid w:val="00FD62A9"/>
    <w:rsid w:val="00FD62FD"/>
    <w:rsid w:val="00FD631D"/>
    <w:rsid w:val="00FD6463"/>
    <w:rsid w:val="00FD65F6"/>
    <w:rsid w:val="00FD6A32"/>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5C8"/>
    <w:rsid w:val="00FE499C"/>
    <w:rsid w:val="00FE4AC6"/>
    <w:rsid w:val="00FE4F39"/>
    <w:rsid w:val="00FE546A"/>
    <w:rsid w:val="00FE54A7"/>
    <w:rsid w:val="00FE57BF"/>
    <w:rsid w:val="00FE5E52"/>
    <w:rsid w:val="00FE5F6A"/>
    <w:rsid w:val="00FE6C84"/>
    <w:rsid w:val="00FE6F63"/>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4DDA87E7-1ABC-421C-8A26-28A3E7A8D3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D05E4"/>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uiPriority w:val="99"/>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customStyle="1" w:styleId="Char0">
    <w:name w:val="목록 단락 Char"/>
    <w:link w:val="afb"/>
    <w:uiPriority w:val="34"/>
    <w:locked/>
    <w:rsid w:val="005E7B81"/>
    <w:rPr>
      <w:rFonts w:ascii="Times New Roman" w:eastAsiaTheme="minorEastAsia" w:hAnsi="Times New Roman"/>
      <w:sz w:val="22"/>
      <w:lang w:eastAsia="ja-JP"/>
    </w:rPr>
  </w:style>
  <w:style w:type="character" w:customStyle="1" w:styleId="2Char">
    <w:name w:val="제목 2 Char"/>
    <w:aliases w:val="DO NOT USE_h2 Char,h2 Char,h21 Char,H2 Char,Head2A Char,2 Char,UNDERRUBRIK 1-2 Char"/>
    <w:basedOn w:val="a2"/>
    <w:link w:val="2"/>
    <w:rsid w:val="001F2B7A"/>
    <w:rPr>
      <w:rFonts w:ascii="Arial" w:eastAsiaTheme="minorEastAsia" w:hAnsi="Arial"/>
      <w:sz w:val="32"/>
      <w:lang w:eastAsia="ja-JP"/>
    </w:rPr>
  </w:style>
  <w:style w:type="character" w:customStyle="1" w:styleId="B10">
    <w:name w:val="B1 (文字)"/>
    <w:qFormat/>
    <w:locked/>
    <w:rsid w:val="00D61ABF"/>
    <w:rPr>
      <w:rFonts w:ascii="Times New Roman" w:hAnsi="Times New Roman"/>
      <w:lang w:val="en-GB" w:eastAsia="en-US"/>
    </w:rPr>
  </w:style>
  <w:style w:type="character" w:customStyle="1" w:styleId="B2Char">
    <w:name w:val="B2 Char"/>
    <w:link w:val="B2"/>
    <w:uiPriority w:val="99"/>
    <w:rsid w:val="00D61ABF"/>
    <w:rPr>
      <w:rFonts w:ascii="Times New Roman" w:eastAsiaTheme="minorEastAsia" w:hAnsi="Times New Roman"/>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0616205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0322411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F141C7-8BA5-470A-9F81-DD534D785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541</TotalTime>
  <Pages>3</Pages>
  <Words>687</Words>
  <Characters>3921</Characters>
  <Application>Microsoft Office Word</Application>
  <DocSecurity>0</DocSecurity>
  <Lines>32</Lines>
  <Paragraphs>9</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4599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Minhyun</dc:creator>
  <cp:keywords/>
  <dc:description/>
  <cp:lastModifiedBy>Admini</cp:lastModifiedBy>
  <cp:revision>21</cp:revision>
  <cp:lastPrinted>2017-09-11T11:14:00Z</cp:lastPrinted>
  <dcterms:created xsi:type="dcterms:W3CDTF">2017-10-01T04:49:00Z</dcterms:created>
  <dcterms:modified xsi:type="dcterms:W3CDTF">2018-04-07T03:10:00Z</dcterms:modified>
  <cp:category/>
</cp:coreProperties>
</file>